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7A22286" w:rsidR="00EC0B56" w:rsidRPr="001F6DCF"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1F6DCF">
        <w:rPr>
          <w:rFonts w:ascii="Tahoma" w:hAnsi="Tahoma" w:cs="Tahoma"/>
          <w:b/>
          <w:color w:val="0000CC"/>
          <w:sz w:val="19"/>
          <w:szCs w:val="19"/>
        </w:rPr>
        <w:t>ПРИГЛАШЕНИЕ №</w:t>
      </w:r>
      <w:r w:rsidR="00C81388">
        <w:rPr>
          <w:rFonts w:ascii="Tahoma" w:hAnsi="Tahoma" w:cs="Tahoma"/>
          <w:b/>
          <w:color w:val="0000CC"/>
          <w:sz w:val="19"/>
          <w:szCs w:val="19"/>
        </w:rPr>
        <w:t>149</w:t>
      </w:r>
    </w:p>
    <w:p w14:paraId="63C49F0F" w14:textId="659E68A8" w:rsidR="005E3C5B" w:rsidRPr="001F6DCF" w:rsidRDefault="00EC0B56" w:rsidP="00DF2179">
      <w:pPr>
        <w:widowControl w:val="0"/>
        <w:autoSpaceDE w:val="0"/>
        <w:autoSpaceDN w:val="0"/>
        <w:adjustRightInd w:val="0"/>
        <w:spacing w:after="0" w:line="240" w:lineRule="auto"/>
        <w:jc w:val="center"/>
        <w:rPr>
          <w:rFonts w:ascii="Tahoma" w:hAnsi="Tahoma" w:cs="Tahoma"/>
          <w:b/>
          <w:sz w:val="19"/>
          <w:szCs w:val="19"/>
        </w:rPr>
      </w:pPr>
      <w:r w:rsidRPr="001F6DCF">
        <w:rPr>
          <w:rFonts w:ascii="Tahoma" w:hAnsi="Tahoma" w:cs="Tahoma"/>
          <w:b/>
          <w:sz w:val="19"/>
          <w:szCs w:val="19"/>
        </w:rPr>
        <w:t xml:space="preserve">к участию в конкурсе </w:t>
      </w:r>
      <w:r w:rsidR="007D12BA" w:rsidRPr="001F6DCF">
        <w:rPr>
          <w:rFonts w:ascii="Tahoma" w:hAnsi="Tahoma" w:cs="Tahoma"/>
          <w:b/>
          <w:sz w:val="19"/>
          <w:szCs w:val="19"/>
        </w:rPr>
        <w:t xml:space="preserve">с неограниченным участием </w:t>
      </w:r>
    </w:p>
    <w:p w14:paraId="57FC261A" w14:textId="77777777" w:rsidR="007B48F5" w:rsidRPr="001F6DCF"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04EC74DE" w:rsidR="00EC0B56" w:rsidRPr="001F6DCF" w:rsidRDefault="00D30666" w:rsidP="00DF2179">
      <w:pPr>
        <w:pStyle w:val="af3"/>
        <w:jc w:val="right"/>
        <w:rPr>
          <w:rFonts w:ascii="Tahoma" w:hAnsi="Tahoma" w:cs="Tahoma"/>
          <w:sz w:val="19"/>
          <w:szCs w:val="19"/>
        </w:rPr>
      </w:pPr>
      <w:r w:rsidRPr="001F6DCF">
        <w:rPr>
          <w:rFonts w:ascii="Tahoma" w:hAnsi="Tahoma" w:cs="Tahoma"/>
          <w:sz w:val="19"/>
          <w:szCs w:val="19"/>
        </w:rPr>
        <w:t>Дата: «</w:t>
      </w:r>
      <w:r w:rsidR="00046957" w:rsidRPr="001F6DCF">
        <w:rPr>
          <w:rFonts w:ascii="Tahoma" w:hAnsi="Tahoma" w:cs="Tahoma"/>
          <w:sz w:val="19"/>
          <w:szCs w:val="19"/>
        </w:rPr>
        <w:t>_</w:t>
      </w:r>
      <w:r w:rsidR="00C81388">
        <w:rPr>
          <w:rFonts w:ascii="Tahoma" w:hAnsi="Tahoma" w:cs="Tahoma"/>
          <w:sz w:val="19"/>
          <w:szCs w:val="19"/>
        </w:rPr>
        <w:t>31</w:t>
      </w:r>
      <w:r w:rsidR="00046957" w:rsidRPr="001F6DCF">
        <w:rPr>
          <w:rFonts w:ascii="Tahoma" w:hAnsi="Tahoma" w:cs="Tahoma"/>
          <w:sz w:val="19"/>
          <w:szCs w:val="19"/>
        </w:rPr>
        <w:t>_</w:t>
      </w:r>
      <w:r w:rsidR="00BE7EFE" w:rsidRPr="001F6DCF">
        <w:rPr>
          <w:rFonts w:ascii="Tahoma" w:hAnsi="Tahoma" w:cs="Tahoma"/>
          <w:sz w:val="19"/>
          <w:szCs w:val="19"/>
        </w:rPr>
        <w:t xml:space="preserve">» </w:t>
      </w:r>
      <w:r w:rsidR="00F00054" w:rsidRPr="001F6DCF">
        <w:rPr>
          <w:rFonts w:ascii="Tahoma" w:hAnsi="Tahoma" w:cs="Tahoma"/>
          <w:sz w:val="19"/>
          <w:szCs w:val="19"/>
        </w:rPr>
        <w:t>ию</w:t>
      </w:r>
      <w:r w:rsidR="002910E3" w:rsidRPr="001F6DCF">
        <w:rPr>
          <w:rFonts w:ascii="Tahoma" w:hAnsi="Tahoma" w:cs="Tahoma"/>
          <w:sz w:val="19"/>
          <w:szCs w:val="19"/>
        </w:rPr>
        <w:t>л</w:t>
      </w:r>
      <w:r w:rsidR="00F00054" w:rsidRPr="001F6DCF">
        <w:rPr>
          <w:rFonts w:ascii="Tahoma" w:hAnsi="Tahoma" w:cs="Tahoma"/>
          <w:sz w:val="19"/>
          <w:szCs w:val="19"/>
        </w:rPr>
        <w:t>я</w:t>
      </w:r>
      <w:r w:rsidR="00EC0B56" w:rsidRPr="001F6DCF">
        <w:rPr>
          <w:rFonts w:ascii="Tahoma" w:hAnsi="Tahoma" w:cs="Tahoma"/>
          <w:sz w:val="19"/>
          <w:szCs w:val="19"/>
        </w:rPr>
        <w:t xml:space="preserve"> </w:t>
      </w:r>
      <w:r w:rsidR="00EC0B56" w:rsidRPr="001F6DCF">
        <w:rPr>
          <w:rFonts w:ascii="Tahoma" w:hAnsi="Tahoma" w:cs="Tahoma"/>
          <w:color w:val="0000CC"/>
          <w:sz w:val="19"/>
          <w:szCs w:val="19"/>
        </w:rPr>
        <w:t>20</w:t>
      </w:r>
      <w:r w:rsidR="00343787" w:rsidRPr="001F6DCF">
        <w:rPr>
          <w:rFonts w:ascii="Tahoma" w:hAnsi="Tahoma" w:cs="Tahoma"/>
          <w:color w:val="0000CC"/>
          <w:sz w:val="19"/>
          <w:szCs w:val="19"/>
        </w:rPr>
        <w:t>2</w:t>
      </w:r>
      <w:r w:rsidR="003F7650" w:rsidRPr="001F6DCF">
        <w:rPr>
          <w:rFonts w:ascii="Tahoma" w:hAnsi="Tahoma" w:cs="Tahoma"/>
          <w:color w:val="0000CC"/>
          <w:sz w:val="19"/>
          <w:szCs w:val="19"/>
        </w:rPr>
        <w:t>3</w:t>
      </w:r>
      <w:r w:rsidR="00343787" w:rsidRPr="001F6DCF">
        <w:rPr>
          <w:rFonts w:ascii="Tahoma" w:hAnsi="Tahoma" w:cs="Tahoma"/>
          <w:color w:val="0000CC"/>
          <w:sz w:val="19"/>
          <w:szCs w:val="19"/>
        </w:rPr>
        <w:t xml:space="preserve"> </w:t>
      </w:r>
      <w:r w:rsidR="00EC0B56" w:rsidRPr="001F6DCF">
        <w:rPr>
          <w:rFonts w:ascii="Tahoma" w:hAnsi="Tahoma" w:cs="Tahoma"/>
          <w:color w:val="0000CC"/>
          <w:sz w:val="19"/>
          <w:szCs w:val="19"/>
        </w:rPr>
        <w:t>г.</w:t>
      </w:r>
    </w:p>
    <w:p w14:paraId="0D33FBD5" w14:textId="77777777" w:rsidR="00EC0B56" w:rsidRPr="001F6DCF" w:rsidRDefault="00EC0B56" w:rsidP="00DF2179">
      <w:pPr>
        <w:widowControl w:val="0"/>
        <w:autoSpaceDE w:val="0"/>
        <w:autoSpaceDN w:val="0"/>
        <w:adjustRightInd w:val="0"/>
        <w:spacing w:after="0" w:line="240" w:lineRule="auto"/>
        <w:rPr>
          <w:rFonts w:ascii="Tahoma" w:hAnsi="Tahoma" w:cs="Tahoma"/>
          <w:sz w:val="19"/>
          <w:szCs w:val="19"/>
        </w:rPr>
      </w:pPr>
    </w:p>
    <w:p w14:paraId="156E5AD8" w14:textId="00B134A2" w:rsidR="00C6776F" w:rsidRPr="001F6DCF" w:rsidRDefault="009B088A" w:rsidP="00DF2179">
      <w:pPr>
        <w:widowControl w:val="0"/>
        <w:autoSpaceDE w:val="0"/>
        <w:autoSpaceDN w:val="0"/>
        <w:adjustRightInd w:val="0"/>
        <w:spacing w:after="0" w:line="240" w:lineRule="auto"/>
        <w:ind w:firstLine="426"/>
        <w:jc w:val="both"/>
        <w:rPr>
          <w:rFonts w:ascii="Tahoma" w:hAnsi="Tahoma" w:cs="Tahoma"/>
          <w:sz w:val="19"/>
          <w:szCs w:val="19"/>
        </w:rPr>
      </w:pPr>
      <w:r w:rsidRPr="001F6DCF">
        <w:rPr>
          <w:rFonts w:ascii="Tahoma" w:hAnsi="Tahoma" w:cs="Tahoma"/>
          <w:b/>
          <w:sz w:val="19"/>
          <w:szCs w:val="19"/>
        </w:rPr>
        <w:t>ЗАО «Альфа телеком»</w:t>
      </w:r>
      <w:r w:rsidRPr="001F6DCF">
        <w:rPr>
          <w:rFonts w:ascii="Tahoma" w:hAnsi="Tahoma" w:cs="Tahoma"/>
          <w:sz w:val="19"/>
          <w:szCs w:val="19"/>
        </w:rPr>
        <w:t xml:space="preserve"> (далее - Компания) приглашает правомочных </w:t>
      </w:r>
      <w:r w:rsidR="009D6D88" w:rsidRPr="001F6DCF">
        <w:rPr>
          <w:rFonts w:ascii="Tahoma" w:hAnsi="Tahoma" w:cs="Tahoma"/>
          <w:sz w:val="19"/>
          <w:szCs w:val="19"/>
        </w:rPr>
        <w:t xml:space="preserve">поставщиков </w:t>
      </w:r>
      <w:r w:rsidRPr="001F6DCF">
        <w:rPr>
          <w:rFonts w:ascii="Tahoma" w:hAnsi="Tahoma" w:cs="Tahoma"/>
          <w:sz w:val="19"/>
          <w:szCs w:val="19"/>
        </w:rPr>
        <w:t>представить свои конкурсные заявки</w:t>
      </w:r>
      <w:r w:rsidR="009A2881" w:rsidRPr="001F6DCF">
        <w:rPr>
          <w:rFonts w:ascii="Tahoma" w:hAnsi="Tahoma" w:cs="Tahoma"/>
          <w:sz w:val="19"/>
          <w:szCs w:val="19"/>
        </w:rPr>
        <w:t xml:space="preserve"> на</w:t>
      </w:r>
      <w:r w:rsidR="00F71B09" w:rsidRPr="001F6DCF">
        <w:rPr>
          <w:rFonts w:ascii="Tahoma" w:hAnsi="Tahoma" w:cs="Tahoma"/>
          <w:sz w:val="19"/>
          <w:szCs w:val="19"/>
        </w:rPr>
        <w:t xml:space="preserve"> </w:t>
      </w:r>
      <w:r w:rsidR="007D12BA" w:rsidRPr="001F6DCF">
        <w:rPr>
          <w:rFonts w:ascii="Tahoma" w:hAnsi="Tahoma" w:cs="Tahoma"/>
          <w:sz w:val="19"/>
          <w:szCs w:val="19"/>
        </w:rPr>
        <w:t>закупку</w:t>
      </w:r>
      <w:r w:rsidR="00A57962" w:rsidRPr="001F6DCF">
        <w:rPr>
          <w:rFonts w:ascii="Tahoma" w:hAnsi="Tahoma" w:cs="Tahoma"/>
          <w:sz w:val="19"/>
          <w:szCs w:val="19"/>
        </w:rPr>
        <w:t>:</w:t>
      </w:r>
      <w:r w:rsidR="007D12BA" w:rsidRPr="001F6DCF">
        <w:rPr>
          <w:rFonts w:ascii="Tahoma" w:hAnsi="Tahoma" w:cs="Tahoma"/>
          <w:sz w:val="19"/>
          <w:szCs w:val="19"/>
        </w:rPr>
        <w:t xml:space="preserve"> </w:t>
      </w:r>
      <w:r w:rsidR="002910E3" w:rsidRPr="001F6DCF">
        <w:rPr>
          <w:rFonts w:ascii="Tahoma" w:hAnsi="Tahoma" w:cs="Tahoma"/>
          <w:b/>
          <w:sz w:val="19"/>
          <w:szCs w:val="19"/>
        </w:rPr>
        <w:t>услуги проведения аудита закупки расширения АПК СОРМ</w:t>
      </w:r>
      <w:r w:rsidR="007314E1" w:rsidRPr="001F6DCF">
        <w:rPr>
          <w:rFonts w:ascii="Tahoma" w:hAnsi="Tahoma" w:cs="Tahoma"/>
          <w:b/>
          <w:sz w:val="19"/>
          <w:szCs w:val="19"/>
        </w:rPr>
        <w:t xml:space="preserve"> </w:t>
      </w:r>
      <w:r w:rsidR="003C3653" w:rsidRPr="001F6DCF">
        <w:rPr>
          <w:rFonts w:ascii="Tahoma" w:hAnsi="Tahoma" w:cs="Tahoma"/>
          <w:sz w:val="19"/>
          <w:szCs w:val="19"/>
        </w:rPr>
        <w:t>(далее Приглашение)</w:t>
      </w:r>
      <w:r w:rsidR="00C6776F" w:rsidRPr="001F6DCF">
        <w:rPr>
          <w:rFonts w:ascii="Tahoma" w:hAnsi="Tahoma" w:cs="Tahoma"/>
          <w:sz w:val="19"/>
          <w:szCs w:val="19"/>
        </w:rPr>
        <w:t>.</w:t>
      </w:r>
    </w:p>
    <w:p w14:paraId="5B109032" w14:textId="7EF5E43A" w:rsidR="00C6776F" w:rsidRPr="001F6DCF"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1F6DCF">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1F6DCF">
        <w:rPr>
          <w:rFonts w:ascii="Tahoma" w:hAnsi="Tahoma" w:cs="Tahoma"/>
          <w:sz w:val="19"/>
          <w:szCs w:val="19"/>
        </w:rPr>
        <w:t xml:space="preserve">поставщикам </w:t>
      </w:r>
      <w:r w:rsidR="00166D40" w:rsidRPr="001F6DCF">
        <w:rPr>
          <w:rFonts w:ascii="Tahoma" w:hAnsi="Tahoma" w:cs="Tahoma"/>
          <w:sz w:val="19"/>
          <w:szCs w:val="19"/>
        </w:rPr>
        <w:t xml:space="preserve">и иные требования </w:t>
      </w:r>
      <w:r w:rsidRPr="001F6DCF">
        <w:rPr>
          <w:rFonts w:ascii="Tahoma" w:hAnsi="Tahoma" w:cs="Tahoma"/>
          <w:sz w:val="19"/>
          <w:szCs w:val="19"/>
        </w:rPr>
        <w:t xml:space="preserve">установлены </w:t>
      </w:r>
      <w:r w:rsidRPr="001F6DCF">
        <w:rPr>
          <w:rFonts w:ascii="Tahoma" w:hAnsi="Tahoma" w:cs="Tahoma"/>
          <w:b/>
          <w:sz w:val="19"/>
          <w:szCs w:val="19"/>
        </w:rPr>
        <w:t>в Требованиях к закупке (приложение 1</w:t>
      </w:r>
      <w:r w:rsidR="00596EA7" w:rsidRPr="001F6DCF">
        <w:rPr>
          <w:rFonts w:ascii="Tahoma" w:hAnsi="Tahoma" w:cs="Tahoma"/>
          <w:b/>
          <w:sz w:val="19"/>
          <w:szCs w:val="19"/>
        </w:rPr>
        <w:t xml:space="preserve"> к Приглашению</w:t>
      </w:r>
      <w:r w:rsidRPr="001F6DCF">
        <w:rPr>
          <w:rFonts w:ascii="Tahoma" w:hAnsi="Tahoma" w:cs="Tahoma"/>
          <w:sz w:val="19"/>
          <w:szCs w:val="19"/>
        </w:rPr>
        <w:t>).</w:t>
      </w:r>
    </w:p>
    <w:p w14:paraId="31B10A1C" w14:textId="0F36BCAA" w:rsidR="00EC0B56" w:rsidRPr="001F6DCF" w:rsidRDefault="00657DBA" w:rsidP="00DF2179">
      <w:pPr>
        <w:pStyle w:val="a4"/>
        <w:widowControl w:val="0"/>
        <w:numPr>
          <w:ilvl w:val="0"/>
          <w:numId w:val="3"/>
        </w:numPr>
        <w:autoSpaceDE w:val="0"/>
        <w:autoSpaceDN w:val="0"/>
        <w:adjustRightInd w:val="0"/>
        <w:rPr>
          <w:rFonts w:ascii="Tahoma" w:hAnsi="Tahoma" w:cs="Tahoma"/>
          <w:sz w:val="19"/>
          <w:szCs w:val="19"/>
        </w:rPr>
      </w:pPr>
      <w:r w:rsidRPr="001F6DCF">
        <w:rPr>
          <w:rFonts w:ascii="Tahoma" w:hAnsi="Tahoma" w:cs="Tahoma"/>
          <w:sz w:val="19"/>
          <w:szCs w:val="19"/>
        </w:rPr>
        <w:t>Для участия</w:t>
      </w:r>
      <w:r w:rsidR="00EB3DEE" w:rsidRPr="001F6DCF">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1F6DCF" w14:paraId="509D01BB" w14:textId="77777777" w:rsidTr="00B55A0B">
        <w:trPr>
          <w:trHeight w:val="1036"/>
        </w:trPr>
        <w:tc>
          <w:tcPr>
            <w:tcW w:w="4253" w:type="dxa"/>
            <w:shd w:val="clear" w:color="auto" w:fill="DBDBDB" w:themeFill="accent3" w:themeFillTint="66"/>
            <w:vAlign w:val="center"/>
          </w:tcPr>
          <w:p w14:paraId="1D92C19D" w14:textId="7314F702" w:rsidR="00E11396" w:rsidRPr="001F6DCF"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1F6DCF">
              <w:rPr>
                <w:rFonts w:ascii="Tahoma" w:hAnsi="Tahoma" w:cs="Tahoma"/>
                <w:b/>
                <w:sz w:val="19"/>
                <w:szCs w:val="19"/>
              </w:rPr>
              <w:t>Подать</w:t>
            </w:r>
            <w:r w:rsidR="00657DBA" w:rsidRPr="001F6DCF">
              <w:rPr>
                <w:rFonts w:ascii="Tahoma" w:hAnsi="Tahoma" w:cs="Tahoma"/>
                <w:b/>
                <w:sz w:val="19"/>
                <w:szCs w:val="19"/>
              </w:rPr>
              <w:t xml:space="preserve"> конкурсную заявку</w:t>
            </w:r>
          </w:p>
          <w:p w14:paraId="51667FC2" w14:textId="5228185B" w:rsidR="006F775B" w:rsidRPr="001F6DCF"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1F6DCF">
              <w:rPr>
                <w:rFonts w:ascii="Tahoma" w:hAnsi="Tahoma" w:cs="Tahoma"/>
                <w:sz w:val="19"/>
                <w:szCs w:val="19"/>
              </w:rPr>
              <w:t>в электронном виде</w:t>
            </w:r>
            <w:r w:rsidR="006F775B" w:rsidRPr="001F6DCF">
              <w:rPr>
                <w:rFonts w:ascii="Tahoma" w:hAnsi="Tahoma" w:cs="Tahoma"/>
                <w:sz w:val="19"/>
                <w:szCs w:val="19"/>
              </w:rPr>
              <w:t xml:space="preserve"> согласно Требованиям к закупке (приложение 1)</w:t>
            </w:r>
          </w:p>
          <w:p w14:paraId="7FFA739A" w14:textId="2BC22086" w:rsidR="00FF3079" w:rsidRPr="001F6DCF"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1F6DCF">
              <w:rPr>
                <w:rFonts w:ascii="Tahoma" w:hAnsi="Tahoma" w:cs="Tahoma"/>
                <w:sz w:val="19"/>
                <w:szCs w:val="19"/>
              </w:rPr>
              <w:t>с установлением пароля дост</w:t>
            </w:r>
            <w:r w:rsidR="00FF3079" w:rsidRPr="001F6DCF">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1F6DCF"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1F6DCF">
              <w:rPr>
                <w:rFonts w:ascii="Tahoma" w:hAnsi="Tahoma" w:cs="Tahoma"/>
                <w:b/>
                <w:sz w:val="19"/>
                <w:szCs w:val="19"/>
              </w:rPr>
              <w:t>По эл. адресу:</w:t>
            </w:r>
          </w:p>
          <w:p w14:paraId="4631E8A2" w14:textId="77BB1FED" w:rsidR="00E11396" w:rsidRPr="001F6DCF"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1F6DCF">
              <w:rPr>
                <w:rFonts w:ascii="Tahoma" w:hAnsi="Tahoma" w:cs="Tahoma"/>
                <w:b/>
                <w:sz w:val="19"/>
                <w:szCs w:val="19"/>
                <w:lang w:val="en-US"/>
              </w:rPr>
              <w:t>tender</w:t>
            </w:r>
            <w:r w:rsidRPr="001F6DCF">
              <w:rPr>
                <w:rFonts w:ascii="Tahoma" w:hAnsi="Tahoma" w:cs="Tahoma"/>
                <w:b/>
                <w:sz w:val="19"/>
                <w:szCs w:val="19"/>
              </w:rPr>
              <w:t>@</w:t>
            </w:r>
            <w:r w:rsidRPr="001F6DCF">
              <w:rPr>
                <w:rFonts w:ascii="Tahoma" w:hAnsi="Tahoma" w:cs="Tahoma"/>
                <w:b/>
                <w:sz w:val="19"/>
                <w:szCs w:val="19"/>
                <w:lang w:val="en-US"/>
              </w:rPr>
              <w:t>megacom</w:t>
            </w:r>
            <w:r w:rsidRPr="001F6DCF">
              <w:rPr>
                <w:rFonts w:ascii="Tahoma" w:hAnsi="Tahoma" w:cs="Tahoma"/>
                <w:b/>
                <w:sz w:val="19"/>
                <w:szCs w:val="19"/>
              </w:rPr>
              <w:t>.</w:t>
            </w:r>
            <w:r w:rsidRPr="001F6DCF">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1F6DCF"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1F6DCF">
              <w:rPr>
                <w:rFonts w:ascii="Tahoma" w:hAnsi="Tahoma" w:cs="Tahoma"/>
                <w:b/>
                <w:sz w:val="19"/>
                <w:szCs w:val="19"/>
              </w:rPr>
              <w:t>Дата окончания при</w:t>
            </w:r>
            <w:r w:rsidR="00142733" w:rsidRPr="001F6DCF">
              <w:rPr>
                <w:rFonts w:ascii="Tahoma" w:hAnsi="Tahoma" w:cs="Tahoma"/>
                <w:b/>
                <w:sz w:val="19"/>
                <w:szCs w:val="19"/>
              </w:rPr>
              <w:t>е</w:t>
            </w:r>
            <w:r w:rsidRPr="001F6DCF">
              <w:rPr>
                <w:rFonts w:ascii="Tahoma" w:hAnsi="Tahoma" w:cs="Tahoma"/>
                <w:b/>
                <w:sz w:val="19"/>
                <w:szCs w:val="19"/>
              </w:rPr>
              <w:t>ма конкурсных заявок</w:t>
            </w:r>
            <w:r w:rsidR="009A2881" w:rsidRPr="001F6DCF">
              <w:rPr>
                <w:rFonts w:ascii="Tahoma" w:hAnsi="Tahoma" w:cs="Tahoma"/>
                <w:b/>
                <w:sz w:val="19"/>
                <w:szCs w:val="19"/>
              </w:rPr>
              <w:t>:</w:t>
            </w:r>
          </w:p>
          <w:p w14:paraId="0AA3FFE7" w14:textId="0FC2B249" w:rsidR="00E11396" w:rsidRPr="001F6DCF" w:rsidRDefault="00C81388" w:rsidP="00C8138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08</w:t>
            </w:r>
            <w:r w:rsidR="00C728C7" w:rsidRPr="001F6DCF">
              <w:rPr>
                <w:rFonts w:ascii="Tahoma" w:hAnsi="Tahoma" w:cs="Tahoma"/>
                <w:b/>
                <w:sz w:val="19"/>
                <w:szCs w:val="19"/>
              </w:rPr>
              <w:t>.</w:t>
            </w:r>
            <w:r>
              <w:rPr>
                <w:rFonts w:ascii="Tahoma" w:hAnsi="Tahoma" w:cs="Tahoma"/>
                <w:b/>
                <w:sz w:val="19"/>
                <w:szCs w:val="19"/>
              </w:rPr>
              <w:t>08</w:t>
            </w:r>
            <w:r w:rsidR="003B4AEE" w:rsidRPr="001F6DCF">
              <w:rPr>
                <w:rFonts w:ascii="Tahoma" w:hAnsi="Tahoma" w:cs="Tahoma"/>
                <w:b/>
                <w:sz w:val="19"/>
                <w:szCs w:val="19"/>
              </w:rPr>
              <w:t>.</w:t>
            </w:r>
            <w:r w:rsidR="003F7650" w:rsidRPr="001F6DCF">
              <w:rPr>
                <w:rFonts w:ascii="Tahoma" w:hAnsi="Tahoma" w:cs="Tahoma"/>
                <w:b/>
                <w:sz w:val="19"/>
                <w:szCs w:val="19"/>
              </w:rPr>
              <w:t>2023</w:t>
            </w:r>
            <w:r w:rsidR="00142733" w:rsidRPr="001F6DCF">
              <w:rPr>
                <w:rFonts w:ascii="Tahoma" w:hAnsi="Tahoma" w:cs="Tahoma"/>
                <w:b/>
                <w:sz w:val="19"/>
                <w:szCs w:val="19"/>
              </w:rPr>
              <w:t>г.</w:t>
            </w:r>
            <w:r w:rsidR="00AC138E" w:rsidRPr="001F6DCF">
              <w:rPr>
                <w:rFonts w:ascii="Tahoma" w:hAnsi="Tahoma" w:cs="Tahoma"/>
                <w:b/>
                <w:sz w:val="19"/>
                <w:szCs w:val="19"/>
              </w:rPr>
              <w:t xml:space="preserve"> </w:t>
            </w:r>
            <w:r>
              <w:rPr>
                <w:rFonts w:ascii="Tahoma" w:hAnsi="Tahoma" w:cs="Tahoma"/>
                <w:b/>
                <w:sz w:val="19"/>
                <w:szCs w:val="19"/>
              </w:rPr>
              <w:t>09</w:t>
            </w:r>
            <w:r w:rsidR="00AC138E" w:rsidRPr="001F6DCF">
              <w:rPr>
                <w:rFonts w:ascii="Tahoma" w:hAnsi="Tahoma" w:cs="Tahoma"/>
                <w:b/>
                <w:sz w:val="19"/>
                <w:szCs w:val="19"/>
              </w:rPr>
              <w:t>:</w:t>
            </w:r>
            <w:r>
              <w:rPr>
                <w:rFonts w:ascii="Tahoma" w:hAnsi="Tahoma" w:cs="Tahoma"/>
                <w:b/>
                <w:sz w:val="19"/>
                <w:szCs w:val="19"/>
              </w:rPr>
              <w:t>59</w:t>
            </w:r>
            <w:r w:rsidR="00142733" w:rsidRPr="001F6DCF">
              <w:rPr>
                <w:rFonts w:ascii="Tahoma" w:hAnsi="Tahoma" w:cs="Tahoma"/>
                <w:b/>
                <w:sz w:val="19"/>
                <w:szCs w:val="19"/>
              </w:rPr>
              <w:t xml:space="preserve"> </w:t>
            </w:r>
            <w:r w:rsidR="00AC138E" w:rsidRPr="001F6DCF">
              <w:rPr>
                <w:rFonts w:ascii="Tahoma" w:hAnsi="Tahoma" w:cs="Tahoma"/>
                <w:b/>
                <w:sz w:val="19"/>
                <w:szCs w:val="19"/>
              </w:rPr>
              <w:t xml:space="preserve">часов </w:t>
            </w:r>
            <w:r w:rsidR="00142733" w:rsidRPr="001F6DCF">
              <w:rPr>
                <w:rFonts w:ascii="Tahoma" w:hAnsi="Tahoma" w:cs="Tahoma"/>
                <w:b/>
                <w:sz w:val="19"/>
                <w:szCs w:val="19"/>
              </w:rPr>
              <w:t>(GMT+6)</w:t>
            </w:r>
          </w:p>
        </w:tc>
      </w:tr>
      <w:tr w:rsidR="009A2881" w:rsidRPr="001F6DCF" w14:paraId="7BD79931" w14:textId="77777777" w:rsidTr="00B55A0B">
        <w:tc>
          <w:tcPr>
            <w:tcW w:w="4253" w:type="dxa"/>
            <w:shd w:val="clear" w:color="auto" w:fill="DBDBDB" w:themeFill="accent3" w:themeFillTint="66"/>
            <w:vAlign w:val="center"/>
          </w:tcPr>
          <w:p w14:paraId="3393BF56" w14:textId="52FAF4A8" w:rsidR="009A2881" w:rsidRPr="001F6DCF"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1F6DCF">
              <w:rPr>
                <w:rFonts w:ascii="Tahoma" w:hAnsi="Tahoma" w:cs="Tahoma"/>
                <w:b/>
                <w:sz w:val="19"/>
                <w:szCs w:val="19"/>
              </w:rPr>
              <w:t>Направить пароль</w:t>
            </w:r>
            <w:r w:rsidR="009A2881" w:rsidRPr="001F6DCF">
              <w:rPr>
                <w:rFonts w:ascii="Tahoma" w:hAnsi="Tahoma" w:cs="Tahoma"/>
                <w:b/>
                <w:sz w:val="19"/>
                <w:szCs w:val="19"/>
              </w:rPr>
              <w:t xml:space="preserve"> </w:t>
            </w:r>
            <w:r w:rsidR="009A2881" w:rsidRPr="001F6DCF">
              <w:rPr>
                <w:rFonts w:ascii="Tahoma" w:hAnsi="Tahoma" w:cs="Tahoma"/>
                <w:sz w:val="19"/>
                <w:szCs w:val="19"/>
              </w:rPr>
              <w:t>для доступа к конкурсной заявк</w:t>
            </w:r>
            <w:r w:rsidR="0083338F" w:rsidRPr="001F6DCF">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1F6DCF"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1F6DCF">
              <w:rPr>
                <w:rFonts w:ascii="Tahoma" w:hAnsi="Tahoma" w:cs="Tahoma"/>
                <w:b/>
                <w:sz w:val="19"/>
                <w:szCs w:val="19"/>
              </w:rPr>
              <w:t>По электронному адресу:</w:t>
            </w:r>
          </w:p>
          <w:p w14:paraId="46200AF4" w14:textId="1EE5D5DA" w:rsidR="009A2881" w:rsidRPr="001F6DCF"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1F6DCF">
              <w:rPr>
                <w:rFonts w:ascii="Tahoma" w:hAnsi="Tahoma" w:cs="Tahoma"/>
                <w:b/>
                <w:sz w:val="19"/>
                <w:szCs w:val="19"/>
                <w:lang w:val="en-US"/>
              </w:rPr>
              <w:t>tender</w:t>
            </w:r>
            <w:r w:rsidRPr="001F6DCF">
              <w:rPr>
                <w:rFonts w:ascii="Tahoma" w:hAnsi="Tahoma" w:cs="Tahoma"/>
                <w:b/>
                <w:sz w:val="19"/>
                <w:szCs w:val="19"/>
              </w:rPr>
              <w:t>@</w:t>
            </w:r>
            <w:r w:rsidRPr="001F6DCF">
              <w:rPr>
                <w:rFonts w:ascii="Tahoma" w:hAnsi="Tahoma" w:cs="Tahoma"/>
                <w:b/>
                <w:sz w:val="19"/>
                <w:szCs w:val="19"/>
                <w:lang w:val="en-US"/>
              </w:rPr>
              <w:t>megacom</w:t>
            </w:r>
            <w:r w:rsidRPr="001F6DCF">
              <w:rPr>
                <w:rFonts w:ascii="Tahoma" w:hAnsi="Tahoma" w:cs="Tahoma"/>
                <w:b/>
                <w:sz w:val="19"/>
                <w:szCs w:val="19"/>
              </w:rPr>
              <w:t>.</w:t>
            </w:r>
            <w:r w:rsidRPr="001F6DCF">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1F6DCF"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1F6DCF">
              <w:rPr>
                <w:rFonts w:ascii="Tahoma" w:hAnsi="Tahoma" w:cs="Tahoma"/>
                <w:b/>
                <w:sz w:val="19"/>
                <w:szCs w:val="19"/>
              </w:rPr>
              <w:t>Дата окончания приема паролей к конкурсным заявкам:</w:t>
            </w:r>
          </w:p>
          <w:p w14:paraId="5650FBC5" w14:textId="3B6FE29A" w:rsidR="009A2881" w:rsidRPr="001F6DCF" w:rsidRDefault="00C81388" w:rsidP="00C8138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08</w:t>
            </w:r>
            <w:r w:rsidR="003F7650" w:rsidRPr="001F6DCF">
              <w:rPr>
                <w:rFonts w:ascii="Tahoma" w:hAnsi="Tahoma" w:cs="Tahoma"/>
                <w:b/>
                <w:sz w:val="19"/>
                <w:szCs w:val="19"/>
              </w:rPr>
              <w:t>.</w:t>
            </w:r>
            <w:r>
              <w:rPr>
                <w:rFonts w:ascii="Tahoma" w:hAnsi="Tahoma" w:cs="Tahoma"/>
                <w:b/>
                <w:sz w:val="19"/>
                <w:szCs w:val="19"/>
              </w:rPr>
              <w:t>08</w:t>
            </w:r>
            <w:r w:rsidR="003F7650" w:rsidRPr="001F6DCF">
              <w:rPr>
                <w:rFonts w:ascii="Tahoma" w:hAnsi="Tahoma" w:cs="Tahoma"/>
                <w:b/>
                <w:sz w:val="19"/>
                <w:szCs w:val="19"/>
              </w:rPr>
              <w:t>.2023г.</w:t>
            </w:r>
            <w:r w:rsidR="00A917E3" w:rsidRPr="001F6DCF">
              <w:rPr>
                <w:rFonts w:ascii="Tahoma" w:hAnsi="Tahoma" w:cs="Tahoma"/>
                <w:b/>
                <w:sz w:val="19"/>
                <w:szCs w:val="19"/>
              </w:rPr>
              <w:t xml:space="preserve"> с</w:t>
            </w:r>
            <w:r w:rsidR="00072F9C" w:rsidRPr="001F6DCF">
              <w:rPr>
                <w:rFonts w:ascii="Tahoma" w:hAnsi="Tahoma" w:cs="Tahoma"/>
                <w:b/>
                <w:sz w:val="19"/>
                <w:szCs w:val="19"/>
              </w:rPr>
              <w:t xml:space="preserve"> </w:t>
            </w:r>
            <w:r>
              <w:rPr>
                <w:rFonts w:ascii="Tahoma" w:hAnsi="Tahoma" w:cs="Tahoma"/>
                <w:b/>
                <w:sz w:val="19"/>
                <w:szCs w:val="19"/>
              </w:rPr>
              <w:t>10</w:t>
            </w:r>
            <w:r w:rsidR="00A917E3" w:rsidRPr="001F6DCF">
              <w:rPr>
                <w:rFonts w:ascii="Tahoma" w:hAnsi="Tahoma" w:cs="Tahoma"/>
                <w:b/>
                <w:sz w:val="19"/>
                <w:szCs w:val="19"/>
              </w:rPr>
              <w:t>:</w:t>
            </w:r>
            <w:r>
              <w:rPr>
                <w:rFonts w:ascii="Tahoma" w:hAnsi="Tahoma" w:cs="Tahoma"/>
                <w:b/>
                <w:sz w:val="19"/>
                <w:szCs w:val="19"/>
              </w:rPr>
              <w:t>00</w:t>
            </w:r>
            <w:r w:rsidR="00A917E3" w:rsidRPr="001F6DCF">
              <w:rPr>
                <w:rFonts w:ascii="Tahoma" w:hAnsi="Tahoma" w:cs="Tahoma"/>
                <w:b/>
                <w:sz w:val="19"/>
                <w:szCs w:val="19"/>
              </w:rPr>
              <w:t xml:space="preserve"> до </w:t>
            </w:r>
            <w:r>
              <w:rPr>
                <w:rFonts w:ascii="Tahoma" w:hAnsi="Tahoma" w:cs="Tahoma"/>
                <w:b/>
                <w:sz w:val="19"/>
                <w:szCs w:val="19"/>
              </w:rPr>
              <w:t>11</w:t>
            </w:r>
            <w:r w:rsidR="00142733" w:rsidRPr="001F6DCF">
              <w:rPr>
                <w:rFonts w:ascii="Tahoma" w:hAnsi="Tahoma" w:cs="Tahoma"/>
                <w:b/>
                <w:sz w:val="19"/>
                <w:szCs w:val="19"/>
              </w:rPr>
              <w:t>:</w:t>
            </w:r>
            <w:r>
              <w:rPr>
                <w:rFonts w:ascii="Tahoma" w:hAnsi="Tahoma" w:cs="Tahoma"/>
                <w:b/>
                <w:sz w:val="19"/>
                <w:szCs w:val="19"/>
              </w:rPr>
              <w:t>59</w:t>
            </w:r>
            <w:r w:rsidR="00F00054" w:rsidRPr="001F6DCF">
              <w:rPr>
                <w:rFonts w:ascii="Tahoma" w:hAnsi="Tahoma" w:cs="Tahoma"/>
                <w:b/>
                <w:sz w:val="19"/>
                <w:szCs w:val="19"/>
              </w:rPr>
              <w:t xml:space="preserve"> </w:t>
            </w:r>
            <w:r w:rsidR="00142733" w:rsidRPr="001F6DCF">
              <w:rPr>
                <w:rFonts w:ascii="Tahoma" w:hAnsi="Tahoma" w:cs="Tahoma"/>
                <w:b/>
                <w:sz w:val="19"/>
                <w:szCs w:val="19"/>
              </w:rPr>
              <w:t>часов (GMT+6)</w:t>
            </w:r>
          </w:p>
        </w:tc>
      </w:tr>
      <w:tr w:rsidR="00343787" w:rsidRPr="001F6DCF" w14:paraId="2F0D6093" w14:textId="77777777" w:rsidTr="00B55A0B">
        <w:trPr>
          <w:trHeight w:val="175"/>
        </w:trPr>
        <w:tc>
          <w:tcPr>
            <w:tcW w:w="4253" w:type="dxa"/>
            <w:shd w:val="clear" w:color="auto" w:fill="auto"/>
            <w:vAlign w:val="center"/>
          </w:tcPr>
          <w:p w14:paraId="01395AB1" w14:textId="39173797" w:rsidR="00343787" w:rsidRPr="001F6DCF" w:rsidRDefault="00343787" w:rsidP="00DF2179">
            <w:pPr>
              <w:spacing w:after="0" w:line="240" w:lineRule="auto"/>
              <w:ind w:left="-57" w:right="-57"/>
              <w:rPr>
                <w:rFonts w:ascii="Tahoma" w:hAnsi="Tahoma" w:cs="Tahoma"/>
                <w:b/>
                <w:sz w:val="19"/>
                <w:szCs w:val="19"/>
              </w:rPr>
            </w:pPr>
            <w:r w:rsidRPr="001F6DCF">
              <w:rPr>
                <w:rFonts w:ascii="Tahoma" w:hAnsi="Tahoma" w:cs="Tahoma"/>
                <w:b/>
                <w:sz w:val="19"/>
                <w:szCs w:val="19"/>
              </w:rPr>
              <w:t>Вскрытие конкурсных заявок</w:t>
            </w:r>
            <w:r w:rsidR="00657DBA" w:rsidRPr="001F6DCF">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1F6DCF"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1F6DCF">
              <w:rPr>
                <w:rFonts w:ascii="Tahoma" w:hAnsi="Tahoma" w:cs="Tahoma"/>
                <w:sz w:val="19"/>
                <w:szCs w:val="19"/>
              </w:rPr>
              <w:t>п</w:t>
            </w:r>
            <w:r w:rsidR="00E11396" w:rsidRPr="001F6DCF">
              <w:rPr>
                <w:rFonts w:ascii="Tahoma" w:hAnsi="Tahoma" w:cs="Tahoma"/>
                <w:sz w:val="19"/>
                <w:szCs w:val="19"/>
              </w:rPr>
              <w:t>о адресу: г. Бишкек, ул. Суюмбаева, 123;</w:t>
            </w:r>
          </w:p>
        </w:tc>
        <w:tc>
          <w:tcPr>
            <w:tcW w:w="3969" w:type="dxa"/>
            <w:shd w:val="clear" w:color="auto" w:fill="auto"/>
            <w:vAlign w:val="center"/>
          </w:tcPr>
          <w:p w14:paraId="23E54ED1" w14:textId="7E8799BE" w:rsidR="00717D6B" w:rsidRPr="001F6DCF" w:rsidRDefault="00E11396" w:rsidP="00C81388">
            <w:pPr>
              <w:widowControl w:val="0"/>
              <w:autoSpaceDE w:val="0"/>
              <w:autoSpaceDN w:val="0"/>
              <w:adjustRightInd w:val="0"/>
              <w:spacing w:after="0" w:line="240" w:lineRule="auto"/>
              <w:ind w:right="-57"/>
              <w:jc w:val="center"/>
              <w:rPr>
                <w:rFonts w:ascii="Tahoma" w:hAnsi="Tahoma" w:cs="Tahoma"/>
                <w:b/>
                <w:i/>
                <w:sz w:val="19"/>
                <w:szCs w:val="19"/>
              </w:rPr>
            </w:pPr>
            <w:r w:rsidRPr="001F6DCF">
              <w:rPr>
                <w:rFonts w:ascii="Tahoma" w:hAnsi="Tahoma" w:cs="Tahoma"/>
                <w:b/>
                <w:sz w:val="19"/>
                <w:szCs w:val="19"/>
              </w:rPr>
              <w:t>ДАТА и Время</w:t>
            </w:r>
            <w:r w:rsidR="00142733" w:rsidRPr="001F6DCF">
              <w:rPr>
                <w:rFonts w:ascii="Tahoma" w:hAnsi="Tahoma" w:cs="Tahoma"/>
                <w:b/>
                <w:sz w:val="19"/>
                <w:szCs w:val="19"/>
              </w:rPr>
              <w:t xml:space="preserve"> вскрытия конкурсных заявок: </w:t>
            </w:r>
            <w:r w:rsidR="00C81388">
              <w:rPr>
                <w:rFonts w:ascii="Tahoma" w:hAnsi="Tahoma" w:cs="Tahoma"/>
                <w:b/>
                <w:sz w:val="19"/>
                <w:szCs w:val="19"/>
              </w:rPr>
              <w:t>08</w:t>
            </w:r>
            <w:r w:rsidR="003F7650" w:rsidRPr="001F6DCF">
              <w:rPr>
                <w:rFonts w:ascii="Tahoma" w:hAnsi="Tahoma" w:cs="Tahoma"/>
                <w:b/>
                <w:sz w:val="19"/>
                <w:szCs w:val="19"/>
              </w:rPr>
              <w:t>.</w:t>
            </w:r>
            <w:r w:rsidR="00C81388">
              <w:rPr>
                <w:rFonts w:ascii="Tahoma" w:hAnsi="Tahoma" w:cs="Tahoma"/>
                <w:b/>
                <w:sz w:val="19"/>
                <w:szCs w:val="19"/>
              </w:rPr>
              <w:t>08</w:t>
            </w:r>
            <w:r w:rsidR="003F7650" w:rsidRPr="001F6DCF">
              <w:rPr>
                <w:rFonts w:ascii="Tahoma" w:hAnsi="Tahoma" w:cs="Tahoma"/>
                <w:b/>
                <w:sz w:val="19"/>
                <w:szCs w:val="19"/>
              </w:rPr>
              <w:t>.2023г.</w:t>
            </w:r>
            <w:r w:rsidR="00A917E3" w:rsidRPr="001F6DCF">
              <w:rPr>
                <w:rFonts w:ascii="Tahoma" w:hAnsi="Tahoma" w:cs="Tahoma"/>
                <w:b/>
                <w:sz w:val="19"/>
                <w:szCs w:val="19"/>
              </w:rPr>
              <w:t xml:space="preserve"> в </w:t>
            </w:r>
            <w:r w:rsidR="00C81388">
              <w:rPr>
                <w:rFonts w:ascii="Tahoma" w:hAnsi="Tahoma" w:cs="Tahoma"/>
                <w:b/>
                <w:sz w:val="19"/>
                <w:szCs w:val="19"/>
              </w:rPr>
              <w:t>12</w:t>
            </w:r>
            <w:r w:rsidR="006D09D1" w:rsidRPr="001F6DCF">
              <w:rPr>
                <w:rFonts w:ascii="Tahoma" w:hAnsi="Tahoma" w:cs="Tahoma"/>
                <w:b/>
                <w:sz w:val="19"/>
                <w:szCs w:val="19"/>
              </w:rPr>
              <w:t>:</w:t>
            </w:r>
            <w:r w:rsidR="00C81388">
              <w:rPr>
                <w:rFonts w:ascii="Tahoma" w:hAnsi="Tahoma" w:cs="Tahoma"/>
                <w:b/>
                <w:sz w:val="19"/>
                <w:szCs w:val="19"/>
              </w:rPr>
              <w:t>00</w:t>
            </w:r>
            <w:bookmarkStart w:id="0" w:name="_GoBack"/>
            <w:bookmarkEnd w:id="0"/>
            <w:r w:rsidR="00FB5FDC" w:rsidRPr="001F6DCF">
              <w:rPr>
                <w:rFonts w:ascii="Tahoma" w:hAnsi="Tahoma" w:cs="Tahoma"/>
                <w:b/>
                <w:sz w:val="19"/>
                <w:szCs w:val="19"/>
              </w:rPr>
              <w:t xml:space="preserve"> часов (GMT+6)</w:t>
            </w:r>
          </w:p>
        </w:tc>
      </w:tr>
    </w:tbl>
    <w:p w14:paraId="5D6E2EF9" w14:textId="77777777" w:rsidR="00834FBF" w:rsidRPr="001F6DCF" w:rsidRDefault="00834FBF" w:rsidP="00DF2179">
      <w:pPr>
        <w:pStyle w:val="a4"/>
        <w:widowControl w:val="0"/>
        <w:autoSpaceDE w:val="0"/>
        <w:autoSpaceDN w:val="0"/>
        <w:adjustRightInd w:val="0"/>
        <w:ind w:left="0"/>
        <w:jc w:val="both"/>
        <w:rPr>
          <w:rFonts w:ascii="Tahoma" w:hAnsi="Tahoma" w:cs="Tahoma"/>
          <w:b/>
          <w:bCs/>
          <w:iCs/>
          <w:sz w:val="19"/>
          <w:szCs w:val="19"/>
        </w:rPr>
      </w:pPr>
      <w:r w:rsidRPr="001F6DCF">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1F6DCF" w:rsidRDefault="00834FBF" w:rsidP="00DF2179">
      <w:pPr>
        <w:pStyle w:val="a4"/>
        <w:tabs>
          <w:tab w:val="left" w:pos="851"/>
          <w:tab w:val="left" w:pos="993"/>
        </w:tabs>
        <w:ind w:left="0"/>
        <w:jc w:val="both"/>
        <w:rPr>
          <w:rFonts w:ascii="Tahoma" w:hAnsi="Tahoma" w:cs="Tahoma"/>
          <w:b/>
          <w:i/>
          <w:color w:val="FF0000"/>
          <w:sz w:val="19"/>
          <w:szCs w:val="19"/>
          <w:u w:val="single"/>
        </w:rPr>
      </w:pPr>
      <w:r w:rsidRPr="001F6DCF">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1F6DCF"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1F6DCF">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F6DCF">
        <w:rPr>
          <w:rFonts w:ascii="Tahoma" w:hAnsi="Tahoma" w:cs="Tahoma"/>
          <w:b/>
          <w:sz w:val="19"/>
          <w:szCs w:val="19"/>
          <w:u w:val="single"/>
          <w:lang w:val="en-US"/>
        </w:rPr>
        <w:t>tender</w:t>
      </w:r>
      <w:r w:rsidRPr="001F6DCF">
        <w:rPr>
          <w:rFonts w:ascii="Tahoma" w:hAnsi="Tahoma" w:cs="Tahoma"/>
          <w:b/>
          <w:sz w:val="19"/>
          <w:szCs w:val="19"/>
          <w:u w:val="single"/>
        </w:rPr>
        <w:t>@</w:t>
      </w:r>
      <w:r w:rsidRPr="001F6DCF">
        <w:rPr>
          <w:rFonts w:ascii="Tahoma" w:hAnsi="Tahoma" w:cs="Tahoma"/>
          <w:b/>
          <w:sz w:val="19"/>
          <w:szCs w:val="19"/>
          <w:u w:val="single"/>
          <w:lang w:val="en-US"/>
        </w:rPr>
        <w:t>megacom</w:t>
      </w:r>
      <w:r w:rsidRPr="001F6DCF">
        <w:rPr>
          <w:rFonts w:ascii="Tahoma" w:hAnsi="Tahoma" w:cs="Tahoma"/>
          <w:b/>
          <w:sz w:val="19"/>
          <w:szCs w:val="19"/>
          <w:u w:val="single"/>
        </w:rPr>
        <w:t>.</w:t>
      </w:r>
      <w:r w:rsidRPr="001F6DCF">
        <w:rPr>
          <w:rFonts w:ascii="Tahoma" w:hAnsi="Tahoma" w:cs="Tahoma"/>
          <w:b/>
          <w:sz w:val="19"/>
          <w:szCs w:val="19"/>
          <w:u w:val="single"/>
          <w:lang w:val="en-US"/>
        </w:rPr>
        <w:t>kg</w:t>
      </w:r>
      <w:r w:rsidRPr="001F6DCF">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1F6DCF"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1F6DCF">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F6DCF">
        <w:rPr>
          <w:rFonts w:ascii="Tahoma" w:hAnsi="Tahoma" w:cs="Tahoma"/>
          <w:sz w:val="19"/>
          <w:szCs w:val="19"/>
        </w:rPr>
        <w:t xml:space="preserve"> </w:t>
      </w:r>
      <w:r w:rsidRPr="001F6DCF">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1F6DCF"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1F6DCF">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1F6DCF"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1F6DCF">
        <w:rPr>
          <w:rFonts w:ascii="Tahoma" w:hAnsi="Tahoma" w:cs="Tahoma"/>
          <w:b/>
          <w:sz w:val="19"/>
          <w:szCs w:val="19"/>
        </w:rPr>
        <w:t xml:space="preserve">Порядок подачи конкурсной заявки.  </w:t>
      </w:r>
      <w:r w:rsidRPr="001F6DCF">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1F6DCF" w:rsidRDefault="00CE4FE4" w:rsidP="00DF2179">
      <w:pPr>
        <w:pStyle w:val="a4"/>
        <w:tabs>
          <w:tab w:val="left" w:pos="851"/>
          <w:tab w:val="left" w:pos="993"/>
        </w:tabs>
        <w:ind w:left="567"/>
        <w:jc w:val="both"/>
        <w:rPr>
          <w:rFonts w:ascii="Tahoma" w:hAnsi="Tahoma" w:cs="Tahoma"/>
          <w:sz w:val="19"/>
          <w:szCs w:val="19"/>
        </w:rPr>
      </w:pPr>
      <w:r w:rsidRPr="001F6DCF">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1F6DCF"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1F6DCF">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ГОКЗ возвращается не позднее трех рабочих дней в случаях:</w:t>
      </w:r>
    </w:p>
    <w:p w14:paraId="51ABA2CF"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4) прекращения процедур закупок без заключения договора.</w:t>
      </w:r>
    </w:p>
    <w:p w14:paraId="638EF018"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2) отказа предоставить гарантийное обеспечение исполнения договора;</w:t>
      </w:r>
    </w:p>
    <w:p w14:paraId="49833FEF"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1F6DCF" w:rsidRDefault="00CE4FE4" w:rsidP="00DF2179">
      <w:pPr>
        <w:pStyle w:val="a4"/>
        <w:tabs>
          <w:tab w:val="left" w:pos="851"/>
          <w:tab w:val="left" w:pos="993"/>
        </w:tabs>
        <w:ind w:left="720"/>
        <w:jc w:val="both"/>
        <w:rPr>
          <w:rFonts w:ascii="Tahoma" w:hAnsi="Tahoma" w:cs="Tahoma"/>
          <w:sz w:val="19"/>
          <w:szCs w:val="19"/>
        </w:rPr>
      </w:pPr>
      <w:r w:rsidRPr="001F6DCF">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1F6DCF" w:rsidRDefault="00CE4FE4" w:rsidP="00DF2179">
      <w:pPr>
        <w:pStyle w:val="a4"/>
        <w:tabs>
          <w:tab w:val="left" w:pos="851"/>
          <w:tab w:val="left" w:pos="993"/>
        </w:tabs>
        <w:ind w:left="720"/>
        <w:jc w:val="both"/>
        <w:rPr>
          <w:rFonts w:ascii="Tahoma" w:hAnsi="Tahoma" w:cs="Tahoma"/>
          <w:sz w:val="19"/>
          <w:szCs w:val="19"/>
        </w:rPr>
      </w:pPr>
    </w:p>
    <w:p w14:paraId="41930014" w14:textId="77777777" w:rsidR="00CE4FE4" w:rsidRPr="001F6DCF"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1F6DCF">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1F6DCF" w:rsidRDefault="00CE4FE4" w:rsidP="00DF2179">
      <w:pPr>
        <w:spacing w:after="0" w:line="240" w:lineRule="auto"/>
        <w:ind w:firstLine="567"/>
        <w:rPr>
          <w:rFonts w:ascii="Tahoma" w:hAnsi="Tahoma" w:cs="Tahoma"/>
          <w:sz w:val="19"/>
          <w:szCs w:val="19"/>
        </w:rPr>
      </w:pPr>
      <w:r w:rsidRPr="001F6DCF">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1F6DCF" w:rsidRDefault="00CE4FE4" w:rsidP="00DF2179">
      <w:pPr>
        <w:pStyle w:val="a4"/>
        <w:tabs>
          <w:tab w:val="left" w:pos="851"/>
        </w:tabs>
        <w:ind w:left="567"/>
        <w:rPr>
          <w:rFonts w:ascii="Tahoma" w:hAnsi="Tahoma" w:cs="Tahoma"/>
          <w:b/>
          <w:color w:val="FF0000"/>
          <w:sz w:val="19"/>
          <w:szCs w:val="19"/>
        </w:rPr>
      </w:pPr>
      <w:r w:rsidRPr="001F6DCF">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1F6DCF" w:rsidRDefault="00CE4FE4" w:rsidP="00DF2179">
      <w:pPr>
        <w:pStyle w:val="a4"/>
        <w:tabs>
          <w:tab w:val="left" w:pos="851"/>
        </w:tabs>
        <w:ind w:left="567"/>
        <w:rPr>
          <w:rFonts w:ascii="Tahoma" w:hAnsi="Tahoma" w:cs="Tahoma"/>
          <w:b/>
          <w:color w:val="FF0000"/>
          <w:sz w:val="19"/>
          <w:szCs w:val="19"/>
        </w:rPr>
      </w:pPr>
    </w:p>
    <w:p w14:paraId="372DF6B4" w14:textId="77777777" w:rsidR="00CE4FE4" w:rsidRPr="001F6DCF" w:rsidRDefault="00CE4FE4" w:rsidP="00DF2179">
      <w:pPr>
        <w:pStyle w:val="a4"/>
        <w:numPr>
          <w:ilvl w:val="0"/>
          <w:numId w:val="3"/>
        </w:numPr>
        <w:tabs>
          <w:tab w:val="left" w:pos="851"/>
        </w:tabs>
        <w:ind w:left="0" w:firstLine="567"/>
        <w:rPr>
          <w:rFonts w:ascii="Tahoma" w:hAnsi="Tahoma" w:cs="Tahoma"/>
          <w:sz w:val="19"/>
          <w:szCs w:val="19"/>
        </w:rPr>
      </w:pPr>
      <w:r w:rsidRPr="001F6DCF">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1F6DCF" w:rsidRDefault="00CE4FE4" w:rsidP="00DF2179">
      <w:pPr>
        <w:pStyle w:val="a4"/>
        <w:numPr>
          <w:ilvl w:val="0"/>
          <w:numId w:val="3"/>
        </w:numPr>
        <w:tabs>
          <w:tab w:val="left" w:pos="851"/>
        </w:tabs>
        <w:ind w:left="0" w:firstLine="567"/>
        <w:jc w:val="both"/>
        <w:rPr>
          <w:rFonts w:ascii="Tahoma" w:hAnsi="Tahoma" w:cs="Tahoma"/>
          <w:sz w:val="19"/>
          <w:szCs w:val="19"/>
        </w:rPr>
      </w:pPr>
      <w:r w:rsidRPr="001F6DCF">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1F6DCF" w:rsidRDefault="00CE4FE4" w:rsidP="00DF2179">
      <w:pPr>
        <w:pStyle w:val="a4"/>
        <w:numPr>
          <w:ilvl w:val="0"/>
          <w:numId w:val="3"/>
        </w:numPr>
        <w:tabs>
          <w:tab w:val="left" w:pos="851"/>
        </w:tabs>
        <w:ind w:left="0" w:firstLine="567"/>
        <w:jc w:val="both"/>
        <w:rPr>
          <w:rFonts w:ascii="Tahoma" w:hAnsi="Tahoma" w:cs="Tahoma"/>
          <w:b/>
          <w:sz w:val="19"/>
          <w:szCs w:val="19"/>
        </w:rPr>
      </w:pPr>
      <w:r w:rsidRPr="001F6DCF">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1F6DCF" w:rsidRDefault="00CE4FE4" w:rsidP="00DF2179">
      <w:pPr>
        <w:pStyle w:val="a4"/>
        <w:ind w:left="0" w:firstLine="567"/>
        <w:jc w:val="both"/>
        <w:rPr>
          <w:rFonts w:ascii="Tahoma" w:hAnsi="Tahoma" w:cs="Tahoma"/>
          <w:sz w:val="19"/>
          <w:szCs w:val="19"/>
        </w:rPr>
      </w:pPr>
      <w:r w:rsidRPr="001F6DCF">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1F6DCF" w:rsidRDefault="00CE4FE4" w:rsidP="00DF2179">
      <w:pPr>
        <w:pStyle w:val="a4"/>
        <w:numPr>
          <w:ilvl w:val="0"/>
          <w:numId w:val="3"/>
        </w:numPr>
        <w:tabs>
          <w:tab w:val="left" w:pos="851"/>
          <w:tab w:val="left" w:pos="1134"/>
        </w:tabs>
        <w:ind w:left="0" w:firstLine="567"/>
        <w:rPr>
          <w:rFonts w:ascii="Tahoma" w:hAnsi="Tahoma" w:cs="Tahoma"/>
          <w:sz w:val="19"/>
          <w:szCs w:val="19"/>
        </w:rPr>
      </w:pPr>
      <w:r w:rsidRPr="001F6DCF">
        <w:rPr>
          <w:rFonts w:ascii="Tahoma" w:hAnsi="Tahoma" w:cs="Tahoma"/>
          <w:b/>
          <w:sz w:val="19"/>
          <w:szCs w:val="19"/>
        </w:rPr>
        <w:t xml:space="preserve"> </w:t>
      </w:r>
      <w:r w:rsidRPr="001F6DCF">
        <w:rPr>
          <w:rFonts w:ascii="Tahoma" w:hAnsi="Tahoma" w:cs="Tahoma"/>
          <w:sz w:val="19"/>
          <w:szCs w:val="19"/>
          <w:u w:val="single"/>
        </w:rPr>
        <w:t>Компания отклоняет конкурсную заявку в случаях, если</w:t>
      </w:r>
      <w:r w:rsidRPr="001F6DCF">
        <w:rPr>
          <w:rFonts w:ascii="Tahoma" w:hAnsi="Tahoma" w:cs="Tahoma"/>
          <w:sz w:val="19"/>
          <w:szCs w:val="19"/>
        </w:rPr>
        <w:t>:</w:t>
      </w:r>
    </w:p>
    <w:p w14:paraId="08D3FB85" w14:textId="77777777" w:rsidR="00CE4FE4" w:rsidRPr="001F6DCF"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F6DCF">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1F6DCF"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F6DCF">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1F6DCF" w:rsidRDefault="00CE4FE4" w:rsidP="00DF2179">
      <w:pPr>
        <w:spacing w:after="0" w:line="240" w:lineRule="auto"/>
        <w:ind w:firstLine="567"/>
        <w:contextualSpacing/>
        <w:jc w:val="both"/>
        <w:rPr>
          <w:rFonts w:ascii="Tahoma" w:hAnsi="Tahoma" w:cs="Tahoma"/>
          <w:sz w:val="19"/>
          <w:szCs w:val="19"/>
        </w:rPr>
      </w:pPr>
      <w:r w:rsidRPr="001F6DCF">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1F6DCF"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F6DCF">
        <w:rPr>
          <w:rFonts w:ascii="Tahoma" w:hAnsi="Tahoma" w:cs="Tahoma"/>
          <w:sz w:val="19"/>
          <w:szCs w:val="19"/>
        </w:rPr>
        <w:t>- поставщик представил более одной конкурсной заявки;</w:t>
      </w:r>
    </w:p>
    <w:p w14:paraId="7C114E8D" w14:textId="77777777" w:rsidR="00CE4FE4" w:rsidRPr="001F6DCF"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F6DCF">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1F6DCF"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F6DCF">
        <w:rPr>
          <w:rFonts w:ascii="Tahoma" w:hAnsi="Tahoma" w:cs="Tahoma"/>
          <w:sz w:val="19"/>
          <w:szCs w:val="19"/>
        </w:rPr>
        <w:t>- цена конкурсной заявки превышает планируемую сумму закупки</w:t>
      </w:r>
      <w:r w:rsidR="00EC7DF3" w:rsidRPr="001F6DCF">
        <w:rPr>
          <w:rFonts w:ascii="Tahoma" w:hAnsi="Tahoma" w:cs="Tahoma"/>
          <w:sz w:val="19"/>
          <w:szCs w:val="19"/>
        </w:rPr>
        <w:t xml:space="preserve"> и/или  цена позиций превышать выделенную сумму позиций;</w:t>
      </w:r>
    </w:p>
    <w:p w14:paraId="67761ADC" w14:textId="77777777" w:rsidR="00CE4FE4" w:rsidRPr="001F6DCF"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F6DCF">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1F6DCF"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F6DCF">
        <w:rPr>
          <w:rFonts w:ascii="Tahoma" w:hAnsi="Tahoma" w:cs="Tahoma"/>
          <w:sz w:val="19"/>
          <w:szCs w:val="19"/>
          <w:u w:val="single"/>
        </w:rPr>
        <w:t>Конкурс признается Компанией несостоявшимся</w:t>
      </w:r>
      <w:r w:rsidRPr="001F6DCF">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1F6DCF"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F6DCF">
        <w:rPr>
          <w:rFonts w:ascii="Tahoma" w:hAnsi="Tahoma" w:cs="Tahoma"/>
          <w:sz w:val="19"/>
          <w:szCs w:val="19"/>
          <w:u w:val="single"/>
        </w:rPr>
        <w:t>Компания может отменить конкурс</w:t>
      </w:r>
      <w:r w:rsidRPr="001F6DCF">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1F6DCF" w:rsidRDefault="00CE4FE4" w:rsidP="00DF2179">
      <w:pPr>
        <w:pStyle w:val="a4"/>
        <w:numPr>
          <w:ilvl w:val="0"/>
          <w:numId w:val="3"/>
        </w:numPr>
        <w:tabs>
          <w:tab w:val="left" w:pos="993"/>
        </w:tabs>
        <w:ind w:left="0" w:firstLine="567"/>
        <w:jc w:val="both"/>
        <w:rPr>
          <w:rFonts w:ascii="Tahoma" w:hAnsi="Tahoma" w:cs="Tahoma"/>
          <w:sz w:val="19"/>
          <w:szCs w:val="19"/>
        </w:rPr>
      </w:pPr>
      <w:r w:rsidRPr="001F6DCF">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1F6DCF"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F6DCF">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1F6DCF"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F6DCF">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1F6DCF"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1F6DCF">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1F6DCF">
        <w:rPr>
          <w:rFonts w:ascii="Tahoma" w:eastAsiaTheme="minorHAnsi" w:hAnsi="Tahoma" w:cs="Tahoma"/>
          <w:sz w:val="19"/>
          <w:szCs w:val="19"/>
        </w:rPr>
        <w:t xml:space="preserve"> обратиться в судебные органы.</w:t>
      </w:r>
    </w:p>
    <w:p w14:paraId="30C1008F" w14:textId="39FABB02" w:rsidR="003F7650" w:rsidRPr="001F6DCF"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1F6DCF">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1F6DCF"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1F6DCF" w:rsidRDefault="00CE4FE4" w:rsidP="00DF2179">
      <w:pPr>
        <w:pStyle w:val="a4"/>
        <w:tabs>
          <w:tab w:val="left" w:pos="993"/>
        </w:tabs>
        <w:ind w:left="567"/>
        <w:jc w:val="both"/>
        <w:rPr>
          <w:rFonts w:ascii="Tahoma" w:eastAsiaTheme="minorHAnsi" w:hAnsi="Tahoma" w:cs="Tahoma"/>
          <w:sz w:val="19"/>
          <w:szCs w:val="19"/>
        </w:rPr>
      </w:pPr>
      <w:r w:rsidRPr="001F6DCF">
        <w:rPr>
          <w:rFonts w:ascii="Tahoma" w:eastAsiaTheme="minorHAnsi" w:hAnsi="Tahoma" w:cs="Tahoma"/>
          <w:sz w:val="19"/>
          <w:szCs w:val="19"/>
        </w:rPr>
        <w:t>Приложение:</w:t>
      </w:r>
    </w:p>
    <w:p w14:paraId="4A950A39" w14:textId="77777777" w:rsidR="00CE4FE4" w:rsidRPr="001F6DCF" w:rsidRDefault="00CE4FE4" w:rsidP="00DF2179">
      <w:pPr>
        <w:pStyle w:val="a4"/>
        <w:numPr>
          <w:ilvl w:val="0"/>
          <w:numId w:val="4"/>
        </w:numPr>
        <w:tabs>
          <w:tab w:val="left" w:pos="993"/>
        </w:tabs>
        <w:jc w:val="both"/>
        <w:rPr>
          <w:rFonts w:ascii="Tahoma" w:eastAsiaTheme="minorHAnsi" w:hAnsi="Tahoma" w:cs="Tahoma"/>
          <w:sz w:val="19"/>
          <w:szCs w:val="19"/>
        </w:rPr>
      </w:pPr>
      <w:r w:rsidRPr="001F6DCF">
        <w:rPr>
          <w:rFonts w:ascii="Tahoma" w:eastAsiaTheme="minorHAnsi" w:hAnsi="Tahoma" w:cs="Tahoma"/>
          <w:sz w:val="19"/>
          <w:szCs w:val="19"/>
        </w:rPr>
        <w:t xml:space="preserve">Требования к закупке - </w:t>
      </w:r>
      <w:r w:rsidRPr="001F6DCF">
        <w:rPr>
          <w:rFonts w:ascii="Tahoma" w:hAnsi="Tahoma" w:cs="Tahoma"/>
          <w:sz w:val="19"/>
          <w:szCs w:val="19"/>
        </w:rPr>
        <w:t>Приложение №1</w:t>
      </w:r>
      <w:r w:rsidRPr="001F6DCF">
        <w:rPr>
          <w:rFonts w:ascii="Tahoma" w:eastAsiaTheme="minorHAnsi" w:hAnsi="Tahoma" w:cs="Tahoma"/>
          <w:sz w:val="19"/>
          <w:szCs w:val="19"/>
        </w:rPr>
        <w:t>;</w:t>
      </w:r>
    </w:p>
    <w:p w14:paraId="52B6165B" w14:textId="77777777" w:rsidR="00CE4FE4" w:rsidRPr="001F6DCF" w:rsidRDefault="00CE4FE4" w:rsidP="00DF2179">
      <w:pPr>
        <w:pStyle w:val="a4"/>
        <w:numPr>
          <w:ilvl w:val="0"/>
          <w:numId w:val="4"/>
        </w:numPr>
        <w:tabs>
          <w:tab w:val="left" w:pos="993"/>
        </w:tabs>
        <w:jc w:val="both"/>
        <w:rPr>
          <w:rFonts w:ascii="Tahoma" w:eastAsiaTheme="minorHAnsi" w:hAnsi="Tahoma" w:cs="Tahoma"/>
          <w:sz w:val="19"/>
          <w:szCs w:val="19"/>
        </w:rPr>
      </w:pPr>
      <w:r w:rsidRPr="001F6DCF">
        <w:rPr>
          <w:rFonts w:ascii="Tahoma" w:eastAsiaTheme="minorHAnsi" w:hAnsi="Tahoma" w:cs="Tahoma"/>
          <w:sz w:val="19"/>
          <w:szCs w:val="19"/>
        </w:rPr>
        <w:t xml:space="preserve">Форма конкурсной заявки - </w:t>
      </w:r>
      <w:r w:rsidRPr="001F6DCF">
        <w:rPr>
          <w:rFonts w:ascii="Tahoma" w:hAnsi="Tahoma" w:cs="Tahoma"/>
          <w:sz w:val="19"/>
          <w:szCs w:val="19"/>
        </w:rPr>
        <w:t>Приложение №2</w:t>
      </w:r>
      <w:r w:rsidRPr="001F6DCF">
        <w:rPr>
          <w:rFonts w:ascii="Tahoma" w:eastAsiaTheme="minorHAnsi" w:hAnsi="Tahoma" w:cs="Tahoma"/>
          <w:sz w:val="19"/>
          <w:szCs w:val="19"/>
        </w:rPr>
        <w:t>;</w:t>
      </w:r>
    </w:p>
    <w:p w14:paraId="2E847F3F" w14:textId="77777777" w:rsidR="00CE4FE4" w:rsidRPr="001F6DCF" w:rsidRDefault="00CE4FE4" w:rsidP="00DF2179">
      <w:pPr>
        <w:pStyle w:val="a4"/>
        <w:numPr>
          <w:ilvl w:val="0"/>
          <w:numId w:val="4"/>
        </w:numPr>
        <w:tabs>
          <w:tab w:val="left" w:pos="993"/>
        </w:tabs>
        <w:jc w:val="both"/>
        <w:rPr>
          <w:rFonts w:ascii="Tahoma" w:eastAsiaTheme="minorHAnsi" w:hAnsi="Tahoma" w:cs="Tahoma"/>
          <w:sz w:val="19"/>
          <w:szCs w:val="19"/>
        </w:rPr>
      </w:pPr>
      <w:r w:rsidRPr="001F6DCF">
        <w:rPr>
          <w:rFonts w:ascii="Tahoma" w:eastAsiaTheme="minorHAnsi" w:hAnsi="Tahoma" w:cs="Tahoma"/>
          <w:sz w:val="19"/>
          <w:szCs w:val="19"/>
        </w:rPr>
        <w:t xml:space="preserve">Проект договора - </w:t>
      </w:r>
      <w:r w:rsidRPr="001F6DCF">
        <w:rPr>
          <w:rFonts w:ascii="Tahoma" w:hAnsi="Tahoma" w:cs="Tahoma"/>
          <w:sz w:val="19"/>
          <w:szCs w:val="19"/>
        </w:rPr>
        <w:t>Приложение №3</w:t>
      </w:r>
      <w:r w:rsidRPr="001F6DCF">
        <w:rPr>
          <w:rFonts w:ascii="Tahoma" w:eastAsiaTheme="minorHAnsi" w:hAnsi="Tahoma" w:cs="Tahoma"/>
          <w:sz w:val="19"/>
          <w:szCs w:val="19"/>
        </w:rPr>
        <w:t>.</w:t>
      </w:r>
    </w:p>
    <w:p w14:paraId="2C1253BA" w14:textId="43B205A3" w:rsidR="00CE4FE4" w:rsidRPr="001F6DCF"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1F6DCF"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1F6DCF"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1F6DCF" w:rsidRDefault="00845048" w:rsidP="00DF2179">
      <w:pPr>
        <w:pStyle w:val="af3"/>
        <w:ind w:firstLine="567"/>
        <w:rPr>
          <w:rFonts w:ascii="Tahoma" w:hAnsi="Tahoma" w:cs="Tahoma"/>
          <w:b/>
          <w:sz w:val="19"/>
          <w:szCs w:val="19"/>
        </w:rPr>
      </w:pPr>
      <w:r w:rsidRPr="001F6DCF">
        <w:rPr>
          <w:rFonts w:ascii="Tahoma" w:hAnsi="Tahoma" w:cs="Tahoma"/>
          <w:b/>
          <w:sz w:val="19"/>
          <w:szCs w:val="19"/>
        </w:rPr>
        <w:t>Р</w:t>
      </w:r>
      <w:r w:rsidR="00B83CD9" w:rsidRPr="001F6DCF">
        <w:rPr>
          <w:rFonts w:ascii="Tahoma" w:hAnsi="Tahoma" w:cs="Tahoma"/>
          <w:b/>
          <w:sz w:val="19"/>
          <w:szCs w:val="19"/>
        </w:rPr>
        <w:t>уководитель отдела по закупкам</w:t>
      </w:r>
      <w:r w:rsidR="001A06B4" w:rsidRPr="001F6DCF">
        <w:rPr>
          <w:rFonts w:ascii="Tahoma" w:hAnsi="Tahoma" w:cs="Tahoma"/>
          <w:b/>
          <w:sz w:val="19"/>
          <w:szCs w:val="19"/>
        </w:rPr>
        <w:t xml:space="preserve"> </w:t>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Pr="001F6DCF">
        <w:rPr>
          <w:rFonts w:ascii="Tahoma" w:hAnsi="Tahoma" w:cs="Tahoma"/>
          <w:b/>
          <w:sz w:val="19"/>
          <w:szCs w:val="19"/>
        </w:rPr>
        <w:t>Таалайбек кызы А.</w:t>
      </w:r>
    </w:p>
    <w:p w14:paraId="7D0E4840" w14:textId="77777777" w:rsidR="00236AF8" w:rsidRPr="002910E3" w:rsidRDefault="00236AF8" w:rsidP="00CC7080">
      <w:pPr>
        <w:pStyle w:val="ad"/>
        <w:rPr>
          <w:rFonts w:ascii="Tahoma" w:hAnsi="Tahoma" w:cs="Tahoma"/>
          <w:i/>
          <w:sz w:val="20"/>
          <w:szCs w:val="20"/>
        </w:rPr>
      </w:pPr>
    </w:p>
    <w:p w14:paraId="2A1E50B2" w14:textId="46C1BA15" w:rsidR="00236AF8" w:rsidRPr="002910E3" w:rsidRDefault="00236AF8" w:rsidP="00CC7080">
      <w:pPr>
        <w:pStyle w:val="ad"/>
        <w:rPr>
          <w:rFonts w:ascii="Tahoma" w:hAnsi="Tahoma" w:cs="Tahoma"/>
          <w:i/>
          <w:sz w:val="20"/>
          <w:szCs w:val="20"/>
        </w:rPr>
      </w:pPr>
    </w:p>
    <w:p w14:paraId="110C9F68" w14:textId="2C4C2236" w:rsidR="00B34CC4" w:rsidRPr="002910E3" w:rsidRDefault="00B34CC4" w:rsidP="00CC7080">
      <w:pPr>
        <w:pStyle w:val="ad"/>
        <w:rPr>
          <w:rFonts w:ascii="Tahoma" w:hAnsi="Tahoma" w:cs="Tahoma"/>
          <w:i/>
          <w:sz w:val="20"/>
          <w:szCs w:val="20"/>
        </w:rPr>
      </w:pPr>
    </w:p>
    <w:p w14:paraId="0F78BA75" w14:textId="2595D3AD" w:rsidR="00B34CC4" w:rsidRPr="002910E3" w:rsidRDefault="00B34CC4" w:rsidP="00CC7080">
      <w:pPr>
        <w:pStyle w:val="ad"/>
        <w:rPr>
          <w:rFonts w:ascii="Tahoma" w:hAnsi="Tahoma" w:cs="Tahoma"/>
          <w:i/>
          <w:sz w:val="20"/>
          <w:szCs w:val="20"/>
        </w:rPr>
      </w:pPr>
    </w:p>
    <w:p w14:paraId="29B12CC1" w14:textId="5F49B540" w:rsidR="00CC7080" w:rsidRPr="001F6DCF" w:rsidRDefault="00CC7080" w:rsidP="00CC7080">
      <w:pPr>
        <w:pStyle w:val="ad"/>
        <w:rPr>
          <w:rFonts w:ascii="Tahoma" w:hAnsi="Tahoma" w:cs="Tahoma"/>
          <w:sz w:val="16"/>
          <w:szCs w:val="16"/>
        </w:rPr>
      </w:pPr>
      <w:r w:rsidRPr="001F6DCF">
        <w:rPr>
          <w:rFonts w:ascii="Tahoma" w:hAnsi="Tahoma" w:cs="Tahoma"/>
          <w:sz w:val="16"/>
          <w:szCs w:val="16"/>
        </w:rPr>
        <w:t xml:space="preserve">Исп.: </w:t>
      </w:r>
      <w:r w:rsidR="00E45347" w:rsidRPr="001F6DCF">
        <w:rPr>
          <w:rFonts w:ascii="Tahoma" w:hAnsi="Tahoma" w:cs="Tahoma"/>
          <w:sz w:val="16"/>
          <w:szCs w:val="16"/>
        </w:rPr>
        <w:t>Н. Шапаков</w:t>
      </w:r>
    </w:p>
    <w:p w14:paraId="6F9D3242" w14:textId="572786CB" w:rsidR="003344E7" w:rsidRPr="002910E3" w:rsidRDefault="00CC7080" w:rsidP="001F6DCF">
      <w:pPr>
        <w:pStyle w:val="ad"/>
        <w:rPr>
          <w:rFonts w:ascii="Tahoma" w:hAnsi="Tahoma" w:cs="Tahoma"/>
          <w:sz w:val="20"/>
          <w:szCs w:val="20"/>
        </w:rPr>
      </w:pPr>
      <w:r w:rsidRPr="001F6DCF">
        <w:rPr>
          <w:rFonts w:ascii="Tahoma" w:hAnsi="Tahoma" w:cs="Tahoma"/>
          <w:sz w:val="16"/>
          <w:szCs w:val="16"/>
        </w:rPr>
        <w:t>Тел:0312 905</w:t>
      </w:r>
      <w:r w:rsidR="003344E7">
        <w:rPr>
          <w:rFonts w:ascii="Tahoma" w:hAnsi="Tahoma" w:cs="Tahoma"/>
          <w:sz w:val="16"/>
          <w:szCs w:val="16"/>
        </w:rPr>
        <w:t> </w:t>
      </w:r>
      <w:r w:rsidRPr="001F6DCF">
        <w:rPr>
          <w:rFonts w:ascii="Tahoma" w:hAnsi="Tahoma" w:cs="Tahoma"/>
          <w:sz w:val="16"/>
          <w:szCs w:val="16"/>
        </w:rPr>
        <w:t>244</w:t>
      </w:r>
      <w:r w:rsidR="00DF2179" w:rsidRPr="002910E3">
        <w:rPr>
          <w:rFonts w:ascii="Tahoma" w:hAnsi="Tahoma" w:cs="Tahoma"/>
          <w:sz w:val="20"/>
          <w:szCs w:val="20"/>
        </w:rPr>
        <w:br w:type="page"/>
      </w:r>
    </w:p>
    <w:p w14:paraId="0E793369" w14:textId="0E240BB1" w:rsidR="00CE3B92" w:rsidRPr="002910E3" w:rsidRDefault="00CE3B92" w:rsidP="007E5D9C">
      <w:pPr>
        <w:widowControl w:val="0"/>
        <w:autoSpaceDE w:val="0"/>
        <w:autoSpaceDN w:val="0"/>
        <w:adjustRightInd w:val="0"/>
        <w:spacing w:after="0" w:line="240" w:lineRule="auto"/>
        <w:jc w:val="right"/>
        <w:rPr>
          <w:rFonts w:ascii="Tahoma" w:hAnsi="Tahoma" w:cs="Tahoma"/>
          <w:b/>
          <w:sz w:val="20"/>
          <w:szCs w:val="20"/>
        </w:rPr>
      </w:pPr>
      <w:r w:rsidRPr="002910E3">
        <w:rPr>
          <w:rFonts w:ascii="Tahoma" w:hAnsi="Tahoma" w:cs="Tahoma"/>
          <w:b/>
          <w:sz w:val="20"/>
          <w:szCs w:val="20"/>
        </w:rPr>
        <w:lastRenderedPageBreak/>
        <w:t xml:space="preserve">Приложение </w:t>
      </w:r>
      <w:r w:rsidR="009E6E78" w:rsidRPr="002910E3">
        <w:rPr>
          <w:rFonts w:ascii="Tahoma" w:hAnsi="Tahoma" w:cs="Tahoma"/>
          <w:b/>
          <w:sz w:val="20"/>
          <w:szCs w:val="20"/>
        </w:rPr>
        <w:t>1</w:t>
      </w:r>
      <w:r w:rsidRPr="002910E3">
        <w:rPr>
          <w:rFonts w:ascii="Tahoma" w:hAnsi="Tahoma" w:cs="Tahoma"/>
          <w:b/>
          <w:sz w:val="20"/>
          <w:szCs w:val="20"/>
        </w:rPr>
        <w:t xml:space="preserve"> к Приглашению</w:t>
      </w:r>
    </w:p>
    <w:p w14:paraId="69C9648C" w14:textId="24B8F852" w:rsidR="00F40786" w:rsidRPr="002910E3" w:rsidRDefault="00F40786" w:rsidP="00F40786">
      <w:pPr>
        <w:widowControl w:val="0"/>
        <w:autoSpaceDE w:val="0"/>
        <w:autoSpaceDN w:val="0"/>
        <w:adjustRightInd w:val="0"/>
        <w:spacing w:after="120"/>
        <w:jc w:val="center"/>
        <w:rPr>
          <w:rFonts w:ascii="Tahoma" w:hAnsi="Tahoma" w:cs="Tahoma"/>
          <w:b/>
          <w:bCs/>
          <w:color w:val="000000"/>
          <w:sz w:val="20"/>
          <w:szCs w:val="20"/>
        </w:rPr>
      </w:pPr>
      <w:r w:rsidRPr="002910E3">
        <w:rPr>
          <w:rFonts w:ascii="Tahoma" w:hAnsi="Tahoma" w:cs="Tahoma"/>
          <w:b/>
          <w:bCs/>
          <w:color w:val="000000"/>
          <w:sz w:val="20"/>
          <w:szCs w:val="20"/>
        </w:rPr>
        <w:t>Требования к закупке</w:t>
      </w:r>
    </w:p>
    <w:p w14:paraId="671B399A" w14:textId="77F92968" w:rsidR="002910E3" w:rsidRPr="002910E3" w:rsidRDefault="002910E3" w:rsidP="00F40786">
      <w:pPr>
        <w:widowControl w:val="0"/>
        <w:autoSpaceDE w:val="0"/>
        <w:autoSpaceDN w:val="0"/>
        <w:adjustRightInd w:val="0"/>
        <w:spacing w:after="120"/>
        <w:jc w:val="center"/>
        <w:rPr>
          <w:rFonts w:ascii="Tahoma" w:hAnsi="Tahoma" w:cs="Tahoma"/>
          <w:b/>
          <w:bCs/>
          <w:color w:val="000000"/>
          <w:sz w:val="20"/>
          <w:szCs w:val="20"/>
        </w:rPr>
      </w:pPr>
    </w:p>
    <w:tbl>
      <w:tblPr>
        <w:tblW w:w="106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923"/>
        <w:gridCol w:w="6081"/>
      </w:tblGrid>
      <w:tr w:rsidR="002910E3" w:rsidRPr="002910E3" w14:paraId="485C70A5" w14:textId="77777777" w:rsidTr="002910E3">
        <w:trPr>
          <w:cantSplit/>
          <w:trHeight w:val="244"/>
        </w:trPr>
        <w:tc>
          <w:tcPr>
            <w:tcW w:w="10610" w:type="dxa"/>
            <w:gridSpan w:val="3"/>
            <w:shd w:val="clear" w:color="000000" w:fill="F2F2F2"/>
            <w:noWrap/>
            <w:vAlign w:val="center"/>
            <w:hideMark/>
          </w:tcPr>
          <w:p w14:paraId="6E8D9365" w14:textId="77777777" w:rsidR="002910E3" w:rsidRPr="002910E3" w:rsidRDefault="002910E3" w:rsidP="002910E3">
            <w:pPr>
              <w:pStyle w:val="a4"/>
              <w:numPr>
                <w:ilvl w:val="0"/>
                <w:numId w:val="45"/>
              </w:numPr>
              <w:jc w:val="center"/>
              <w:rPr>
                <w:rFonts w:ascii="Tahoma" w:hAnsi="Tahoma" w:cs="Tahoma"/>
                <w:b/>
                <w:bCs/>
                <w:sz w:val="20"/>
                <w:szCs w:val="20"/>
              </w:rPr>
            </w:pPr>
            <w:r w:rsidRPr="002910E3">
              <w:rPr>
                <w:rFonts w:ascii="Tahoma" w:hAnsi="Tahoma" w:cs="Tahoma"/>
                <w:b/>
                <w:bCs/>
                <w:sz w:val="20"/>
                <w:szCs w:val="20"/>
              </w:rPr>
              <w:t>ОБЩИЕ ТРЕБОВАНИЯ:</w:t>
            </w:r>
          </w:p>
        </w:tc>
      </w:tr>
      <w:tr w:rsidR="002910E3" w:rsidRPr="002910E3" w14:paraId="635922B5" w14:textId="77777777" w:rsidTr="002910E3">
        <w:trPr>
          <w:trHeight w:val="315"/>
        </w:trPr>
        <w:tc>
          <w:tcPr>
            <w:tcW w:w="606" w:type="dxa"/>
            <w:shd w:val="clear" w:color="auto" w:fill="auto"/>
            <w:noWrap/>
            <w:vAlign w:val="center"/>
            <w:hideMark/>
          </w:tcPr>
          <w:p w14:paraId="1D5A3399"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1.1</w:t>
            </w:r>
          </w:p>
        </w:tc>
        <w:tc>
          <w:tcPr>
            <w:tcW w:w="3923" w:type="dxa"/>
            <w:shd w:val="clear" w:color="auto" w:fill="auto"/>
            <w:vAlign w:val="center"/>
            <w:hideMark/>
          </w:tcPr>
          <w:p w14:paraId="287A3D44"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Язык конкурсной заявки</w:t>
            </w:r>
          </w:p>
        </w:tc>
        <w:tc>
          <w:tcPr>
            <w:tcW w:w="6081" w:type="dxa"/>
            <w:shd w:val="clear" w:color="auto" w:fill="auto"/>
            <w:noWrap/>
            <w:vAlign w:val="center"/>
            <w:hideMark/>
          </w:tcPr>
          <w:p w14:paraId="748D1485"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Русский</w:t>
            </w:r>
          </w:p>
        </w:tc>
      </w:tr>
      <w:tr w:rsidR="002910E3" w:rsidRPr="002910E3" w14:paraId="23B314A8" w14:textId="77777777" w:rsidTr="002910E3">
        <w:trPr>
          <w:trHeight w:val="330"/>
        </w:trPr>
        <w:tc>
          <w:tcPr>
            <w:tcW w:w="606" w:type="dxa"/>
            <w:shd w:val="clear" w:color="auto" w:fill="auto"/>
            <w:noWrap/>
            <w:vAlign w:val="center"/>
            <w:hideMark/>
          </w:tcPr>
          <w:p w14:paraId="6D956546"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1.2</w:t>
            </w:r>
          </w:p>
        </w:tc>
        <w:tc>
          <w:tcPr>
            <w:tcW w:w="3923" w:type="dxa"/>
            <w:shd w:val="clear" w:color="auto" w:fill="auto"/>
            <w:vAlign w:val="center"/>
            <w:hideMark/>
          </w:tcPr>
          <w:p w14:paraId="175B215F" w14:textId="77777777" w:rsidR="002910E3" w:rsidRPr="002910E3" w:rsidRDefault="002910E3" w:rsidP="002910E3">
            <w:pPr>
              <w:spacing w:after="0" w:line="240" w:lineRule="auto"/>
              <w:rPr>
                <w:rFonts w:ascii="Tahoma" w:hAnsi="Tahoma" w:cs="Tahoma"/>
                <w:b/>
                <w:sz w:val="20"/>
                <w:szCs w:val="20"/>
                <w:u w:val="single"/>
              </w:rPr>
            </w:pPr>
            <w:r w:rsidRPr="002910E3">
              <w:rPr>
                <w:rFonts w:ascii="Tahoma" w:hAnsi="Tahoma" w:cs="Tahoma"/>
                <w:sz w:val="20"/>
                <w:szCs w:val="20"/>
              </w:rPr>
              <w:t>Дата начала оказания услуг</w:t>
            </w:r>
          </w:p>
          <w:p w14:paraId="1E1C0591" w14:textId="77777777" w:rsidR="002910E3" w:rsidRPr="002910E3" w:rsidRDefault="002910E3" w:rsidP="002910E3">
            <w:pPr>
              <w:spacing w:after="0" w:line="240" w:lineRule="auto"/>
              <w:rPr>
                <w:rFonts w:ascii="Tahoma" w:hAnsi="Tahoma" w:cs="Tahoma"/>
                <w:b/>
                <w:sz w:val="20"/>
                <w:szCs w:val="20"/>
                <w:u w:val="single"/>
              </w:rPr>
            </w:pPr>
          </w:p>
        </w:tc>
        <w:tc>
          <w:tcPr>
            <w:tcW w:w="6081" w:type="dxa"/>
            <w:shd w:val="clear" w:color="auto" w:fill="auto"/>
            <w:vAlign w:val="center"/>
            <w:hideMark/>
          </w:tcPr>
          <w:p w14:paraId="340E4D2A" w14:textId="77777777" w:rsidR="002910E3" w:rsidRPr="001F6DCF" w:rsidRDefault="002910E3" w:rsidP="002910E3">
            <w:pPr>
              <w:pStyle w:val="af3"/>
              <w:rPr>
                <w:rFonts w:ascii="Tahoma" w:hAnsi="Tahoma" w:cs="Tahoma"/>
                <w:sz w:val="20"/>
                <w:szCs w:val="20"/>
              </w:rPr>
            </w:pPr>
            <w:r w:rsidRPr="001F6DCF">
              <w:rPr>
                <w:rFonts w:ascii="Tahoma" w:hAnsi="Tahoma" w:cs="Tahoma"/>
                <w:sz w:val="20"/>
                <w:szCs w:val="20"/>
              </w:rPr>
              <w:t>Не позднее 5 рабочих дней после уведомления о необходимости произвести аудит закупки.</w:t>
            </w:r>
          </w:p>
        </w:tc>
      </w:tr>
      <w:tr w:rsidR="002910E3" w:rsidRPr="002910E3" w14:paraId="3B21EF9D" w14:textId="77777777" w:rsidTr="002910E3">
        <w:trPr>
          <w:trHeight w:val="360"/>
        </w:trPr>
        <w:tc>
          <w:tcPr>
            <w:tcW w:w="606" w:type="dxa"/>
            <w:shd w:val="clear" w:color="auto" w:fill="auto"/>
            <w:noWrap/>
            <w:vAlign w:val="center"/>
            <w:hideMark/>
          </w:tcPr>
          <w:p w14:paraId="282C470D"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1.3</w:t>
            </w:r>
          </w:p>
        </w:tc>
        <w:tc>
          <w:tcPr>
            <w:tcW w:w="3923" w:type="dxa"/>
            <w:shd w:val="clear" w:color="auto" w:fill="auto"/>
            <w:vAlign w:val="center"/>
            <w:hideMark/>
          </w:tcPr>
          <w:p w14:paraId="45AE8547"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Условия и адрес оказания услуг</w:t>
            </w:r>
          </w:p>
        </w:tc>
        <w:tc>
          <w:tcPr>
            <w:tcW w:w="6081" w:type="dxa"/>
            <w:shd w:val="clear" w:color="auto" w:fill="auto"/>
            <w:vAlign w:val="center"/>
            <w:hideMark/>
          </w:tcPr>
          <w:p w14:paraId="533BE08A" w14:textId="77777777" w:rsidR="002910E3" w:rsidRPr="001F6DCF" w:rsidRDefault="002910E3" w:rsidP="002910E3">
            <w:pPr>
              <w:spacing w:after="0" w:line="240" w:lineRule="auto"/>
              <w:rPr>
                <w:rFonts w:ascii="Tahoma" w:hAnsi="Tahoma" w:cs="Tahoma"/>
                <w:sz w:val="20"/>
                <w:szCs w:val="20"/>
              </w:rPr>
            </w:pPr>
            <w:r w:rsidRPr="001F6DCF">
              <w:rPr>
                <w:rFonts w:ascii="Tahoma" w:hAnsi="Tahoma" w:cs="Tahoma"/>
                <w:sz w:val="20"/>
                <w:szCs w:val="20"/>
              </w:rPr>
              <w:t>Кыргызская Республика, г. Бишкек, ул. Суюмбаева 123;</w:t>
            </w:r>
          </w:p>
        </w:tc>
      </w:tr>
      <w:tr w:rsidR="002910E3" w:rsidRPr="002910E3" w14:paraId="030DAFA0" w14:textId="77777777" w:rsidTr="002910E3">
        <w:trPr>
          <w:trHeight w:val="360"/>
        </w:trPr>
        <w:tc>
          <w:tcPr>
            <w:tcW w:w="606" w:type="dxa"/>
            <w:shd w:val="clear" w:color="auto" w:fill="auto"/>
            <w:noWrap/>
            <w:vAlign w:val="center"/>
          </w:tcPr>
          <w:p w14:paraId="1FF23FF1"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1.4</w:t>
            </w:r>
          </w:p>
        </w:tc>
        <w:tc>
          <w:tcPr>
            <w:tcW w:w="3923" w:type="dxa"/>
            <w:shd w:val="clear" w:color="auto" w:fill="auto"/>
            <w:vAlign w:val="center"/>
          </w:tcPr>
          <w:p w14:paraId="2B8BB53A" w14:textId="77777777" w:rsidR="002910E3" w:rsidRPr="002910E3" w:rsidRDefault="002910E3" w:rsidP="002910E3">
            <w:pPr>
              <w:spacing w:after="0" w:line="240" w:lineRule="auto"/>
              <w:rPr>
                <w:rFonts w:ascii="Tahoma" w:hAnsi="Tahoma" w:cs="Tahoma"/>
                <w:b/>
                <w:sz w:val="20"/>
                <w:szCs w:val="20"/>
                <w:highlight w:val="yellow"/>
                <w:u w:val="single"/>
              </w:rPr>
            </w:pPr>
            <w:r w:rsidRPr="002910E3">
              <w:rPr>
                <w:rFonts w:ascii="Tahoma" w:hAnsi="Tahoma" w:cs="Tahoma"/>
                <w:sz w:val="20"/>
                <w:szCs w:val="20"/>
              </w:rPr>
              <w:t>Срок оказания услуг</w:t>
            </w:r>
          </w:p>
        </w:tc>
        <w:tc>
          <w:tcPr>
            <w:tcW w:w="6081" w:type="dxa"/>
            <w:shd w:val="clear" w:color="auto" w:fill="auto"/>
            <w:vAlign w:val="center"/>
          </w:tcPr>
          <w:p w14:paraId="29B44026" w14:textId="77777777" w:rsidR="002910E3" w:rsidRPr="001F6DCF" w:rsidRDefault="002910E3" w:rsidP="002910E3">
            <w:pPr>
              <w:spacing w:after="0" w:line="240" w:lineRule="auto"/>
              <w:rPr>
                <w:rFonts w:ascii="Tahoma" w:hAnsi="Tahoma" w:cs="Tahoma"/>
                <w:sz w:val="20"/>
                <w:szCs w:val="20"/>
              </w:rPr>
            </w:pPr>
            <w:r w:rsidRPr="001F6DCF">
              <w:rPr>
                <w:rFonts w:ascii="Tahoma" w:hAnsi="Tahoma" w:cs="Tahoma"/>
                <w:sz w:val="20"/>
                <w:szCs w:val="20"/>
              </w:rPr>
              <w:t xml:space="preserve">Не позднее 5 рабочих дней после проведения конкурса на закупку оборудования </w:t>
            </w:r>
          </w:p>
        </w:tc>
      </w:tr>
      <w:tr w:rsidR="002910E3" w:rsidRPr="002910E3" w14:paraId="1AE2C622" w14:textId="77777777" w:rsidTr="002910E3">
        <w:trPr>
          <w:trHeight w:val="315"/>
        </w:trPr>
        <w:tc>
          <w:tcPr>
            <w:tcW w:w="606" w:type="dxa"/>
            <w:shd w:val="clear" w:color="auto" w:fill="auto"/>
            <w:noWrap/>
            <w:vAlign w:val="center"/>
            <w:hideMark/>
          </w:tcPr>
          <w:p w14:paraId="3F173AFB"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1.5</w:t>
            </w:r>
          </w:p>
        </w:tc>
        <w:tc>
          <w:tcPr>
            <w:tcW w:w="3923" w:type="dxa"/>
            <w:shd w:val="clear" w:color="auto" w:fill="auto"/>
            <w:vAlign w:val="center"/>
          </w:tcPr>
          <w:p w14:paraId="793E8F51"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Платеж и срок выплаты</w:t>
            </w:r>
          </w:p>
        </w:tc>
        <w:tc>
          <w:tcPr>
            <w:tcW w:w="6081" w:type="dxa"/>
            <w:shd w:val="clear" w:color="auto" w:fill="auto"/>
            <w:noWrap/>
            <w:vAlign w:val="center"/>
          </w:tcPr>
          <w:p w14:paraId="700D08FD"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Авансовый платеж не предусмотрен.</w:t>
            </w:r>
          </w:p>
          <w:p w14:paraId="3F1EC7C6" w14:textId="1136FDC9"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В со</w:t>
            </w:r>
            <w:r w:rsidR="001F6DCF">
              <w:rPr>
                <w:rFonts w:ascii="Tahoma" w:hAnsi="Tahoma" w:cs="Tahoma"/>
                <w:sz w:val="20"/>
                <w:szCs w:val="20"/>
              </w:rPr>
              <w:t>ответствии с условиями Договора</w:t>
            </w:r>
          </w:p>
        </w:tc>
      </w:tr>
      <w:tr w:rsidR="002910E3" w:rsidRPr="002910E3" w14:paraId="1B688C23" w14:textId="77777777" w:rsidTr="002910E3">
        <w:trPr>
          <w:trHeight w:val="315"/>
        </w:trPr>
        <w:tc>
          <w:tcPr>
            <w:tcW w:w="606" w:type="dxa"/>
            <w:shd w:val="clear" w:color="auto" w:fill="auto"/>
            <w:noWrap/>
            <w:vAlign w:val="center"/>
          </w:tcPr>
          <w:p w14:paraId="08D7B99B"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1.6</w:t>
            </w:r>
          </w:p>
        </w:tc>
        <w:tc>
          <w:tcPr>
            <w:tcW w:w="3923" w:type="dxa"/>
            <w:shd w:val="clear" w:color="auto" w:fill="auto"/>
            <w:vAlign w:val="center"/>
          </w:tcPr>
          <w:p w14:paraId="56F82C13"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Цена конкурсной заявки (коммерческое предложение)</w:t>
            </w:r>
          </w:p>
        </w:tc>
        <w:tc>
          <w:tcPr>
            <w:tcW w:w="6081" w:type="dxa"/>
            <w:shd w:val="clear" w:color="auto" w:fill="auto"/>
            <w:noWrap/>
            <w:vAlign w:val="center"/>
          </w:tcPr>
          <w:p w14:paraId="09BFBAA9" w14:textId="77777777" w:rsidR="002910E3" w:rsidRPr="002910E3" w:rsidRDefault="002910E3" w:rsidP="002910E3">
            <w:pPr>
              <w:spacing w:after="0" w:line="240" w:lineRule="auto"/>
              <w:rPr>
                <w:rFonts w:ascii="Tahoma" w:hAnsi="Tahoma" w:cs="Tahoma"/>
                <w:b/>
                <w:sz w:val="20"/>
                <w:szCs w:val="20"/>
              </w:rPr>
            </w:pPr>
            <w:r w:rsidRPr="002910E3">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накладные и командировочные расходы, расходы по привлечению специалистов в ходе проведения аудита. </w:t>
            </w:r>
          </w:p>
        </w:tc>
      </w:tr>
      <w:tr w:rsidR="002910E3" w:rsidRPr="002910E3" w14:paraId="22CBD107" w14:textId="77777777" w:rsidTr="002910E3">
        <w:trPr>
          <w:trHeight w:val="1209"/>
        </w:trPr>
        <w:tc>
          <w:tcPr>
            <w:tcW w:w="606" w:type="dxa"/>
            <w:shd w:val="clear" w:color="auto" w:fill="auto"/>
            <w:noWrap/>
            <w:vAlign w:val="center"/>
            <w:hideMark/>
          </w:tcPr>
          <w:p w14:paraId="14D4CAAC"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1.7</w:t>
            </w:r>
          </w:p>
        </w:tc>
        <w:tc>
          <w:tcPr>
            <w:tcW w:w="3923" w:type="dxa"/>
            <w:shd w:val="clear" w:color="auto" w:fill="auto"/>
            <w:vAlign w:val="center"/>
          </w:tcPr>
          <w:p w14:paraId="426FE58D"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 xml:space="preserve">Валюта конкурсной заявки </w:t>
            </w:r>
          </w:p>
        </w:tc>
        <w:tc>
          <w:tcPr>
            <w:tcW w:w="6081" w:type="dxa"/>
            <w:shd w:val="clear" w:color="auto" w:fill="auto"/>
            <w:vAlign w:val="center"/>
          </w:tcPr>
          <w:p w14:paraId="59C62D7C"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tc>
      </w:tr>
      <w:tr w:rsidR="002910E3" w:rsidRPr="002910E3" w14:paraId="228B2F94" w14:textId="77777777" w:rsidTr="002910E3">
        <w:trPr>
          <w:trHeight w:val="1054"/>
        </w:trPr>
        <w:tc>
          <w:tcPr>
            <w:tcW w:w="606" w:type="dxa"/>
            <w:shd w:val="clear" w:color="auto" w:fill="auto"/>
            <w:noWrap/>
            <w:vAlign w:val="center"/>
          </w:tcPr>
          <w:p w14:paraId="001ED15D"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1.8</w:t>
            </w:r>
          </w:p>
        </w:tc>
        <w:tc>
          <w:tcPr>
            <w:tcW w:w="3923" w:type="dxa"/>
            <w:shd w:val="clear" w:color="auto" w:fill="auto"/>
            <w:vAlign w:val="center"/>
          </w:tcPr>
          <w:p w14:paraId="39528BC4" w14:textId="77777777" w:rsidR="002910E3" w:rsidRPr="002910E3" w:rsidRDefault="002910E3" w:rsidP="002910E3">
            <w:pPr>
              <w:spacing w:after="0" w:line="240" w:lineRule="auto"/>
              <w:rPr>
                <w:rFonts w:ascii="Tahoma" w:hAnsi="Tahoma" w:cs="Tahoma"/>
                <w:color w:val="000000"/>
                <w:sz w:val="20"/>
                <w:szCs w:val="20"/>
              </w:rPr>
            </w:pPr>
            <w:r w:rsidRPr="002910E3">
              <w:rPr>
                <w:rFonts w:ascii="Tahoma" w:hAnsi="Tahoma" w:cs="Tahoma"/>
                <w:b/>
                <w:color w:val="000000"/>
                <w:sz w:val="20"/>
                <w:szCs w:val="20"/>
              </w:rPr>
              <w:t>Для юридических лиц:</w:t>
            </w:r>
            <w:r w:rsidRPr="002910E3">
              <w:rPr>
                <w:rFonts w:ascii="Tahoma" w:hAnsi="Tahoma" w:cs="Tahoma"/>
                <w:color w:val="000000"/>
                <w:sz w:val="20"/>
                <w:szCs w:val="20"/>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2EC8B3C6" w14:textId="77777777" w:rsidR="002910E3" w:rsidRPr="002910E3" w:rsidRDefault="002910E3" w:rsidP="002910E3">
            <w:pPr>
              <w:pStyle w:val="a4"/>
              <w:numPr>
                <w:ilvl w:val="0"/>
                <w:numId w:val="46"/>
              </w:numPr>
              <w:ind w:left="283" w:hanging="283"/>
              <w:rPr>
                <w:rFonts w:ascii="Tahoma" w:hAnsi="Tahoma" w:cs="Tahoma"/>
                <w:color w:val="000000"/>
                <w:sz w:val="20"/>
                <w:szCs w:val="20"/>
              </w:rPr>
            </w:pPr>
            <w:r w:rsidRPr="002910E3">
              <w:rPr>
                <w:rFonts w:ascii="Tahoma" w:hAnsi="Tahoma" w:cs="Tahoma"/>
                <w:color w:val="000000"/>
                <w:sz w:val="20"/>
                <w:szCs w:val="20"/>
              </w:rPr>
              <w:t>Свидетельство о гос. регистрации/перерегистрации,</w:t>
            </w:r>
          </w:p>
          <w:p w14:paraId="64A5856C" w14:textId="77777777" w:rsidR="002910E3" w:rsidRPr="002910E3" w:rsidRDefault="002910E3" w:rsidP="002910E3">
            <w:pPr>
              <w:pStyle w:val="a4"/>
              <w:numPr>
                <w:ilvl w:val="0"/>
                <w:numId w:val="46"/>
              </w:numPr>
              <w:ind w:left="283" w:hanging="283"/>
              <w:rPr>
                <w:rFonts w:ascii="Tahoma" w:hAnsi="Tahoma" w:cs="Tahoma"/>
                <w:color w:val="000000"/>
                <w:sz w:val="20"/>
                <w:szCs w:val="20"/>
              </w:rPr>
            </w:pPr>
            <w:r w:rsidRPr="002910E3">
              <w:rPr>
                <w:rFonts w:ascii="Tahoma" w:hAnsi="Tahoma" w:cs="Tahoma"/>
                <w:color w:val="000000"/>
                <w:sz w:val="20"/>
                <w:szCs w:val="20"/>
              </w:rPr>
              <w:t>Устав</w:t>
            </w:r>
          </w:p>
          <w:p w14:paraId="3CFC7FEA" w14:textId="77777777" w:rsidR="002910E3" w:rsidRPr="002910E3" w:rsidRDefault="002910E3" w:rsidP="002910E3">
            <w:pPr>
              <w:pStyle w:val="a4"/>
              <w:numPr>
                <w:ilvl w:val="0"/>
                <w:numId w:val="43"/>
              </w:numPr>
              <w:ind w:left="189" w:right="-57" w:hanging="142"/>
              <w:contextualSpacing/>
              <w:rPr>
                <w:rFonts w:ascii="Tahoma" w:hAnsi="Tahoma" w:cs="Tahoma"/>
                <w:b/>
                <w:sz w:val="20"/>
                <w:szCs w:val="20"/>
              </w:rPr>
            </w:pPr>
            <w:r w:rsidRPr="002910E3">
              <w:rPr>
                <w:rFonts w:ascii="Tahoma" w:hAnsi="Tahoma" w:cs="Tahoma"/>
                <w:color w:val="000000"/>
                <w:sz w:val="20"/>
                <w:szCs w:val="20"/>
              </w:rPr>
              <w:t>Приказа/решение об избрании/назначении исполнительного органа юр.лица (1-го лица)</w:t>
            </w:r>
          </w:p>
        </w:tc>
        <w:tc>
          <w:tcPr>
            <w:tcW w:w="6081" w:type="dxa"/>
            <w:shd w:val="clear" w:color="auto" w:fill="auto"/>
            <w:vAlign w:val="center"/>
          </w:tcPr>
          <w:p w14:paraId="3DC3FB44"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color w:val="000000"/>
                <w:sz w:val="20"/>
                <w:szCs w:val="20"/>
              </w:rPr>
              <w:t>Приложить копии</w:t>
            </w:r>
            <w:r w:rsidRPr="002910E3">
              <w:rPr>
                <w:rFonts w:ascii="Tahoma" w:hAnsi="Tahoma" w:cs="Tahoma"/>
                <w:color w:val="000000"/>
                <w:sz w:val="20"/>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2910E3" w:rsidRPr="002910E3" w14:paraId="60DB8C22" w14:textId="77777777" w:rsidTr="002910E3">
        <w:trPr>
          <w:trHeight w:val="841"/>
        </w:trPr>
        <w:tc>
          <w:tcPr>
            <w:tcW w:w="606" w:type="dxa"/>
            <w:shd w:val="clear" w:color="auto" w:fill="auto"/>
            <w:noWrap/>
            <w:vAlign w:val="center"/>
          </w:tcPr>
          <w:p w14:paraId="50AD0C5E"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1.9</w:t>
            </w:r>
          </w:p>
        </w:tc>
        <w:tc>
          <w:tcPr>
            <w:tcW w:w="3923" w:type="dxa"/>
            <w:shd w:val="clear" w:color="auto" w:fill="auto"/>
            <w:vAlign w:val="center"/>
          </w:tcPr>
          <w:p w14:paraId="19C0568E" w14:textId="77777777" w:rsidR="002910E3" w:rsidRPr="002910E3" w:rsidRDefault="002910E3" w:rsidP="002910E3">
            <w:pPr>
              <w:ind w:right="-57"/>
              <w:contextualSpacing/>
              <w:rPr>
                <w:rFonts w:ascii="Tahoma" w:hAnsi="Tahoma" w:cs="Tahoma"/>
                <w:b/>
                <w:sz w:val="20"/>
                <w:szCs w:val="20"/>
              </w:rPr>
            </w:pPr>
            <w:r w:rsidRPr="002910E3">
              <w:rPr>
                <w:rFonts w:ascii="Tahoma" w:eastAsia="Times New Roman"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6081" w:type="dxa"/>
            <w:shd w:val="clear" w:color="auto" w:fill="auto"/>
            <w:vAlign w:val="center"/>
          </w:tcPr>
          <w:p w14:paraId="02C5485A" w14:textId="77777777" w:rsidR="002910E3" w:rsidRPr="002910E3" w:rsidRDefault="002910E3" w:rsidP="002910E3">
            <w:pPr>
              <w:spacing w:after="0" w:line="240" w:lineRule="auto"/>
              <w:rPr>
                <w:rFonts w:ascii="Tahoma" w:eastAsia="Times New Roman" w:hAnsi="Tahoma" w:cs="Tahoma"/>
                <w:sz w:val="20"/>
                <w:szCs w:val="20"/>
              </w:rPr>
            </w:pPr>
            <w:r w:rsidRPr="002910E3">
              <w:rPr>
                <w:rFonts w:ascii="Tahoma" w:eastAsia="Times New Roman" w:hAnsi="Tahoma" w:cs="Tahoma"/>
                <w:sz w:val="20"/>
                <w:szCs w:val="20"/>
              </w:rPr>
              <w:t>Приложить копии</w:t>
            </w:r>
          </w:p>
          <w:p w14:paraId="6575521A" w14:textId="77777777" w:rsidR="002910E3" w:rsidRPr="002910E3" w:rsidRDefault="002910E3" w:rsidP="002910E3">
            <w:pPr>
              <w:spacing w:after="0" w:line="240" w:lineRule="auto"/>
              <w:rPr>
                <w:rFonts w:ascii="Tahoma" w:hAnsi="Tahoma" w:cs="Tahoma"/>
                <w:sz w:val="20"/>
                <w:szCs w:val="20"/>
              </w:rPr>
            </w:pPr>
            <w:r w:rsidRPr="002910E3">
              <w:rPr>
                <w:rFonts w:ascii="Tahoma" w:eastAsia="Times New Roman"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2910E3" w:rsidRPr="002910E3" w14:paraId="4C19DE50" w14:textId="77777777" w:rsidTr="002910E3">
        <w:trPr>
          <w:trHeight w:val="841"/>
        </w:trPr>
        <w:tc>
          <w:tcPr>
            <w:tcW w:w="606" w:type="dxa"/>
            <w:shd w:val="clear" w:color="auto" w:fill="auto"/>
            <w:noWrap/>
            <w:vAlign w:val="center"/>
          </w:tcPr>
          <w:p w14:paraId="619BD947"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1.10</w:t>
            </w:r>
          </w:p>
        </w:tc>
        <w:tc>
          <w:tcPr>
            <w:tcW w:w="3923" w:type="dxa"/>
            <w:shd w:val="clear" w:color="auto" w:fill="auto"/>
            <w:vAlign w:val="center"/>
          </w:tcPr>
          <w:p w14:paraId="32EB6C55" w14:textId="77777777" w:rsidR="002910E3" w:rsidRPr="002910E3" w:rsidRDefault="002910E3" w:rsidP="002910E3">
            <w:pPr>
              <w:ind w:right="-57"/>
              <w:contextualSpacing/>
              <w:rPr>
                <w:rFonts w:ascii="Tahoma" w:hAnsi="Tahoma" w:cs="Tahoma"/>
                <w:b/>
                <w:sz w:val="20"/>
                <w:szCs w:val="20"/>
              </w:rPr>
            </w:pPr>
            <w:r w:rsidRPr="002910E3">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6081" w:type="dxa"/>
            <w:shd w:val="clear" w:color="auto" w:fill="auto"/>
            <w:vAlign w:val="center"/>
          </w:tcPr>
          <w:p w14:paraId="0CA7D62B"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Приложить копии</w:t>
            </w:r>
          </w:p>
          <w:p w14:paraId="1DCFE892"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2910E3" w:rsidRPr="002910E3" w14:paraId="7ABEA351" w14:textId="77777777" w:rsidTr="002910E3">
        <w:trPr>
          <w:trHeight w:val="1129"/>
        </w:trPr>
        <w:tc>
          <w:tcPr>
            <w:tcW w:w="606" w:type="dxa"/>
            <w:shd w:val="clear" w:color="auto" w:fill="auto"/>
            <w:noWrap/>
            <w:vAlign w:val="center"/>
          </w:tcPr>
          <w:p w14:paraId="17728286"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1.11</w:t>
            </w:r>
          </w:p>
        </w:tc>
        <w:tc>
          <w:tcPr>
            <w:tcW w:w="3923" w:type="dxa"/>
            <w:shd w:val="clear" w:color="auto" w:fill="auto"/>
            <w:vAlign w:val="center"/>
          </w:tcPr>
          <w:p w14:paraId="1F0611E5" w14:textId="77777777" w:rsidR="002910E3" w:rsidRPr="002910E3" w:rsidRDefault="002910E3" w:rsidP="002910E3">
            <w:pPr>
              <w:ind w:right="-57"/>
              <w:contextualSpacing/>
              <w:rPr>
                <w:rFonts w:ascii="Tahoma" w:hAnsi="Tahoma" w:cs="Tahoma"/>
                <w:b/>
                <w:sz w:val="20"/>
                <w:szCs w:val="20"/>
              </w:rPr>
            </w:pPr>
            <w:r w:rsidRPr="002910E3">
              <w:rPr>
                <w:rFonts w:ascii="Tahoma" w:hAnsi="Tahoma" w:cs="Tahoma"/>
                <w:sz w:val="20"/>
                <w:szCs w:val="20"/>
              </w:rPr>
              <w:t>Срок действия конкурсной заявки и декларации гарантирующей конкурсную заявку, в календарных днях</w:t>
            </w:r>
          </w:p>
        </w:tc>
        <w:tc>
          <w:tcPr>
            <w:tcW w:w="6081" w:type="dxa"/>
            <w:shd w:val="clear" w:color="auto" w:fill="auto"/>
            <w:vAlign w:val="center"/>
          </w:tcPr>
          <w:p w14:paraId="46E92F0B"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color w:val="0000CC"/>
                <w:sz w:val="20"/>
                <w:szCs w:val="20"/>
              </w:rPr>
              <w:t xml:space="preserve">60 (шестьдесят) </w:t>
            </w:r>
            <w:r w:rsidRPr="002910E3">
              <w:rPr>
                <w:rFonts w:ascii="Tahoma" w:hAnsi="Tahoma" w:cs="Tahoma"/>
                <w:sz w:val="20"/>
                <w:szCs w:val="20"/>
              </w:rPr>
              <w:t>календарных дней с даты вскрытия</w:t>
            </w:r>
          </w:p>
        </w:tc>
      </w:tr>
      <w:tr w:rsidR="002910E3" w:rsidRPr="002910E3" w14:paraId="274E7712" w14:textId="77777777" w:rsidTr="002910E3">
        <w:trPr>
          <w:trHeight w:val="495"/>
        </w:trPr>
        <w:tc>
          <w:tcPr>
            <w:tcW w:w="606" w:type="dxa"/>
            <w:shd w:val="clear" w:color="auto" w:fill="auto"/>
            <w:noWrap/>
            <w:vAlign w:val="center"/>
            <w:hideMark/>
          </w:tcPr>
          <w:p w14:paraId="7E8C50F5"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1.12</w:t>
            </w:r>
          </w:p>
        </w:tc>
        <w:tc>
          <w:tcPr>
            <w:tcW w:w="3923" w:type="dxa"/>
            <w:shd w:val="clear" w:color="auto" w:fill="auto"/>
            <w:vAlign w:val="center"/>
          </w:tcPr>
          <w:p w14:paraId="680AD4FE"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 xml:space="preserve">Критерии оценки </w:t>
            </w:r>
          </w:p>
        </w:tc>
        <w:tc>
          <w:tcPr>
            <w:tcW w:w="6081" w:type="dxa"/>
            <w:shd w:val="clear" w:color="auto" w:fill="auto"/>
            <w:vAlign w:val="center"/>
          </w:tcPr>
          <w:p w14:paraId="0299F635" w14:textId="77777777" w:rsidR="002910E3" w:rsidRPr="002910E3" w:rsidRDefault="002910E3" w:rsidP="002910E3">
            <w:pPr>
              <w:pStyle w:val="a4"/>
              <w:numPr>
                <w:ilvl w:val="0"/>
                <w:numId w:val="44"/>
              </w:numPr>
              <w:ind w:left="312" w:hanging="284"/>
              <w:contextualSpacing/>
              <w:rPr>
                <w:rFonts w:ascii="Tahoma" w:hAnsi="Tahoma" w:cs="Tahoma"/>
                <w:color w:val="000000"/>
                <w:sz w:val="20"/>
                <w:szCs w:val="20"/>
              </w:rPr>
            </w:pPr>
            <w:r w:rsidRPr="002910E3">
              <w:rPr>
                <w:rFonts w:ascii="Tahoma" w:hAnsi="Tahoma" w:cs="Tahoma"/>
                <w:sz w:val="20"/>
                <w:szCs w:val="20"/>
              </w:rPr>
              <w:t xml:space="preserve"> </w:t>
            </w:r>
            <w:r w:rsidRPr="002910E3">
              <w:rPr>
                <w:rFonts w:ascii="Tahoma" w:hAnsi="Tahoma" w:cs="Tahoma"/>
                <w:color w:val="000000"/>
                <w:sz w:val="20"/>
                <w:szCs w:val="20"/>
              </w:rPr>
              <w:t>Стоимость*</w:t>
            </w:r>
          </w:p>
          <w:p w14:paraId="6787123D" w14:textId="77777777" w:rsidR="002910E3" w:rsidRPr="002910E3" w:rsidRDefault="002910E3" w:rsidP="002910E3">
            <w:pPr>
              <w:pStyle w:val="af3"/>
              <w:ind w:left="225" w:hanging="225"/>
              <w:rPr>
                <w:rFonts w:ascii="Tahoma" w:hAnsi="Tahoma" w:cs="Tahoma"/>
                <w:sz w:val="20"/>
                <w:szCs w:val="20"/>
              </w:rPr>
            </w:pPr>
            <w:r w:rsidRPr="002910E3">
              <w:rPr>
                <w:rFonts w:ascii="Tahoma" w:hAnsi="Tahoma" w:cs="Tahoma"/>
                <w:sz w:val="20"/>
                <w:szCs w:val="20"/>
              </w:rPr>
              <w:t xml:space="preserve">*  победившей может быть признана Конкурсная заявка, отвечающая по существу требованиям </w:t>
            </w:r>
            <w:r w:rsidRPr="002910E3">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2910E3">
              <w:rPr>
                <w:rFonts w:ascii="Tahoma" w:hAnsi="Tahoma" w:cs="Tahoma"/>
                <w:sz w:val="20"/>
                <w:szCs w:val="20"/>
              </w:rPr>
              <w:t xml:space="preserve">, которая в переводе на Сом КР по курсу Национального банка Кыргызской </w:t>
            </w:r>
            <w:r w:rsidRPr="002910E3">
              <w:rPr>
                <w:rFonts w:ascii="Tahoma" w:hAnsi="Tahoma" w:cs="Tahoma"/>
                <w:sz w:val="20"/>
                <w:szCs w:val="20"/>
              </w:rPr>
              <w:lastRenderedPageBreak/>
              <w:t xml:space="preserve">Республики на дату вскрытия не будет превышать выделяемую Компанией сумму на данную закупку. </w:t>
            </w:r>
          </w:p>
          <w:p w14:paraId="43D396D6"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2910E3" w:rsidRPr="002910E3" w14:paraId="347967CA" w14:textId="77777777" w:rsidTr="002910E3">
        <w:trPr>
          <w:trHeight w:val="525"/>
        </w:trPr>
        <w:tc>
          <w:tcPr>
            <w:tcW w:w="606" w:type="dxa"/>
            <w:shd w:val="clear" w:color="auto" w:fill="auto"/>
            <w:noWrap/>
            <w:vAlign w:val="center"/>
            <w:hideMark/>
          </w:tcPr>
          <w:p w14:paraId="083AB387"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lastRenderedPageBreak/>
              <w:t>1.13</w:t>
            </w:r>
          </w:p>
        </w:tc>
        <w:tc>
          <w:tcPr>
            <w:tcW w:w="3923" w:type="dxa"/>
            <w:shd w:val="clear" w:color="auto" w:fill="auto"/>
            <w:vAlign w:val="center"/>
          </w:tcPr>
          <w:p w14:paraId="4F05E82E"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 xml:space="preserve">Формы, которые обязательны к  заполнению Участником </w:t>
            </w:r>
          </w:p>
        </w:tc>
        <w:tc>
          <w:tcPr>
            <w:tcW w:w="6081" w:type="dxa"/>
            <w:shd w:val="clear" w:color="auto" w:fill="auto"/>
            <w:vAlign w:val="center"/>
          </w:tcPr>
          <w:p w14:paraId="59448399" w14:textId="098E7CC9" w:rsidR="002910E3" w:rsidRPr="002910E3" w:rsidRDefault="002910E3" w:rsidP="002910E3">
            <w:pPr>
              <w:spacing w:after="0" w:line="240" w:lineRule="auto"/>
              <w:jc w:val="both"/>
              <w:rPr>
                <w:rFonts w:ascii="Tahoma" w:hAnsi="Tahoma" w:cs="Tahoma"/>
                <w:sz w:val="20"/>
                <w:szCs w:val="20"/>
              </w:rPr>
            </w:pPr>
            <w:r w:rsidRPr="002910E3">
              <w:rPr>
                <w:rFonts w:ascii="Tahoma" w:hAnsi="Tahoma" w:cs="Tahoma"/>
                <w:sz w:val="20"/>
                <w:szCs w:val="20"/>
              </w:rPr>
              <w:t>Приложение №2 (Конкурсная заявка)</w:t>
            </w:r>
          </w:p>
        </w:tc>
      </w:tr>
      <w:tr w:rsidR="002910E3" w:rsidRPr="002910E3" w14:paraId="2C7101FF" w14:textId="77777777" w:rsidTr="002910E3">
        <w:trPr>
          <w:trHeight w:val="465"/>
        </w:trPr>
        <w:tc>
          <w:tcPr>
            <w:tcW w:w="606" w:type="dxa"/>
            <w:shd w:val="clear" w:color="auto" w:fill="auto"/>
            <w:noWrap/>
            <w:vAlign w:val="center"/>
            <w:hideMark/>
          </w:tcPr>
          <w:p w14:paraId="308F76BE"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1.14</w:t>
            </w:r>
          </w:p>
        </w:tc>
        <w:tc>
          <w:tcPr>
            <w:tcW w:w="3923" w:type="dxa"/>
            <w:shd w:val="clear" w:color="auto" w:fill="auto"/>
            <w:vAlign w:val="center"/>
          </w:tcPr>
          <w:p w14:paraId="0ACB2002" w14:textId="77777777" w:rsidR="002910E3" w:rsidRPr="002910E3" w:rsidRDefault="002910E3" w:rsidP="002910E3">
            <w:pPr>
              <w:spacing w:after="0" w:line="240" w:lineRule="auto"/>
              <w:rPr>
                <w:rFonts w:ascii="Tahoma" w:hAnsi="Tahoma" w:cs="Tahoma"/>
                <w:b/>
                <w:color w:val="000000"/>
                <w:sz w:val="20"/>
                <w:szCs w:val="20"/>
              </w:rPr>
            </w:pPr>
            <w:r w:rsidRPr="002910E3">
              <w:rPr>
                <w:rFonts w:ascii="Tahoma" w:hAnsi="Tahoma" w:cs="Tahoma"/>
                <w:sz w:val="20"/>
                <w:szCs w:val="20"/>
              </w:rPr>
              <w:t xml:space="preserve">Условия Договора </w:t>
            </w:r>
          </w:p>
        </w:tc>
        <w:tc>
          <w:tcPr>
            <w:tcW w:w="6081" w:type="dxa"/>
            <w:shd w:val="clear" w:color="auto" w:fill="auto"/>
            <w:vAlign w:val="center"/>
          </w:tcPr>
          <w:p w14:paraId="2D979D0F" w14:textId="77777777" w:rsidR="002910E3" w:rsidRPr="002910E3" w:rsidRDefault="002910E3" w:rsidP="002910E3">
            <w:pPr>
              <w:spacing w:after="0" w:line="240" w:lineRule="auto"/>
              <w:rPr>
                <w:rFonts w:ascii="Tahoma" w:hAnsi="Tahoma" w:cs="Tahoma"/>
                <w:b/>
                <w:color w:val="000000"/>
                <w:sz w:val="20"/>
                <w:szCs w:val="20"/>
              </w:rPr>
            </w:pPr>
            <w:r w:rsidRPr="002910E3">
              <w:rPr>
                <w:rFonts w:ascii="Tahoma" w:hAnsi="Tahoma" w:cs="Tahoma"/>
                <w:sz w:val="20"/>
                <w:szCs w:val="20"/>
              </w:rPr>
              <w:t xml:space="preserve">Договор будет трёхсторонний включая Российско-Кыргызский Фондм развития.  </w:t>
            </w:r>
          </w:p>
        </w:tc>
      </w:tr>
      <w:tr w:rsidR="002910E3" w:rsidRPr="002910E3" w14:paraId="22F27B14" w14:textId="77777777" w:rsidTr="002910E3">
        <w:trPr>
          <w:trHeight w:val="435"/>
        </w:trPr>
        <w:tc>
          <w:tcPr>
            <w:tcW w:w="606" w:type="dxa"/>
            <w:shd w:val="clear" w:color="auto" w:fill="auto"/>
            <w:noWrap/>
            <w:vAlign w:val="center"/>
            <w:hideMark/>
          </w:tcPr>
          <w:p w14:paraId="06665A4C"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1.15</w:t>
            </w:r>
          </w:p>
        </w:tc>
        <w:tc>
          <w:tcPr>
            <w:tcW w:w="3923" w:type="dxa"/>
            <w:shd w:val="clear" w:color="auto" w:fill="auto"/>
            <w:vAlign w:val="center"/>
          </w:tcPr>
          <w:p w14:paraId="1FA2D41A" w14:textId="77777777" w:rsidR="002910E3" w:rsidRPr="002910E3" w:rsidRDefault="002910E3" w:rsidP="002910E3">
            <w:pPr>
              <w:spacing w:after="0" w:line="240" w:lineRule="auto"/>
              <w:rPr>
                <w:rFonts w:ascii="Tahoma" w:hAnsi="Tahoma" w:cs="Tahoma"/>
                <w:sz w:val="20"/>
                <w:szCs w:val="20"/>
              </w:rPr>
            </w:pPr>
            <w:r w:rsidRPr="002910E3">
              <w:rPr>
                <w:rFonts w:ascii="Tahoma" w:eastAsia="Times New Roman" w:hAnsi="Tahoma" w:cs="Tahoma"/>
                <w:sz w:val="20"/>
                <w:szCs w:val="20"/>
              </w:rPr>
              <w:t>Неустойки</w:t>
            </w:r>
          </w:p>
        </w:tc>
        <w:tc>
          <w:tcPr>
            <w:tcW w:w="6081" w:type="dxa"/>
            <w:shd w:val="clear" w:color="auto" w:fill="auto"/>
            <w:vAlign w:val="center"/>
          </w:tcPr>
          <w:p w14:paraId="44AFAFA7" w14:textId="77777777" w:rsidR="002910E3" w:rsidRPr="002910E3" w:rsidRDefault="002910E3" w:rsidP="002910E3">
            <w:pPr>
              <w:pStyle w:val="a4"/>
              <w:ind w:left="0"/>
              <w:jc w:val="both"/>
              <w:rPr>
                <w:rFonts w:ascii="Tahoma" w:hAnsi="Tahoma" w:cs="Tahoma"/>
                <w:sz w:val="20"/>
                <w:szCs w:val="20"/>
              </w:rPr>
            </w:pPr>
            <w:r w:rsidRPr="002910E3">
              <w:rPr>
                <w:rFonts w:ascii="Tahoma" w:hAnsi="Tahoma" w:cs="Tahoma"/>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2910E3">
              <w:rPr>
                <w:rFonts w:ascii="Tahoma"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2910E3" w:rsidRPr="002910E3" w14:paraId="3372E22D" w14:textId="77777777" w:rsidTr="002910E3">
        <w:trPr>
          <w:trHeight w:val="300"/>
        </w:trPr>
        <w:tc>
          <w:tcPr>
            <w:tcW w:w="606" w:type="dxa"/>
            <w:shd w:val="clear" w:color="auto" w:fill="auto"/>
            <w:noWrap/>
            <w:vAlign w:val="center"/>
          </w:tcPr>
          <w:p w14:paraId="4B6866D6"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1.16</w:t>
            </w:r>
          </w:p>
        </w:tc>
        <w:tc>
          <w:tcPr>
            <w:tcW w:w="3923" w:type="dxa"/>
            <w:shd w:val="clear" w:color="auto" w:fill="auto"/>
            <w:vAlign w:val="center"/>
          </w:tcPr>
          <w:p w14:paraId="7F3DFEE6"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Выделяемая сумма</w:t>
            </w:r>
          </w:p>
        </w:tc>
        <w:tc>
          <w:tcPr>
            <w:tcW w:w="6081" w:type="dxa"/>
            <w:shd w:val="clear" w:color="auto" w:fill="auto"/>
            <w:vAlign w:val="center"/>
          </w:tcPr>
          <w:p w14:paraId="0868B19F" w14:textId="6A79E101"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100 000,00 сом</w:t>
            </w:r>
          </w:p>
        </w:tc>
      </w:tr>
      <w:tr w:rsidR="002910E3" w:rsidRPr="002910E3" w14:paraId="2B5A296F" w14:textId="77777777" w:rsidTr="002910E3">
        <w:trPr>
          <w:trHeight w:val="300"/>
        </w:trPr>
        <w:tc>
          <w:tcPr>
            <w:tcW w:w="10610" w:type="dxa"/>
            <w:gridSpan w:val="3"/>
            <w:shd w:val="clear" w:color="000000" w:fill="F2F2F2"/>
            <w:noWrap/>
            <w:vAlign w:val="center"/>
            <w:hideMark/>
          </w:tcPr>
          <w:p w14:paraId="595BA1C7" w14:textId="77777777" w:rsidR="002910E3" w:rsidRPr="002910E3" w:rsidRDefault="002910E3" w:rsidP="002910E3">
            <w:pPr>
              <w:pStyle w:val="a4"/>
              <w:numPr>
                <w:ilvl w:val="0"/>
                <w:numId w:val="45"/>
              </w:numPr>
              <w:jc w:val="center"/>
              <w:rPr>
                <w:rFonts w:ascii="Tahoma" w:hAnsi="Tahoma" w:cs="Tahoma"/>
                <w:b/>
                <w:sz w:val="20"/>
                <w:szCs w:val="20"/>
              </w:rPr>
            </w:pPr>
            <w:r w:rsidRPr="002910E3">
              <w:rPr>
                <w:rFonts w:ascii="Tahoma" w:hAnsi="Tahoma" w:cs="Tahoma"/>
                <w:b/>
                <w:sz w:val="20"/>
                <w:szCs w:val="20"/>
              </w:rPr>
              <w:t>КВАЛИФИКАЦИОННЫЕ ТРЕБОВАНИЯ</w:t>
            </w:r>
          </w:p>
        </w:tc>
      </w:tr>
      <w:tr w:rsidR="002910E3" w:rsidRPr="002910E3" w14:paraId="10BBC9DF" w14:textId="77777777" w:rsidTr="002910E3">
        <w:trPr>
          <w:trHeight w:val="300"/>
        </w:trPr>
        <w:tc>
          <w:tcPr>
            <w:tcW w:w="606" w:type="dxa"/>
            <w:shd w:val="clear" w:color="auto" w:fill="auto"/>
            <w:noWrap/>
            <w:vAlign w:val="center"/>
          </w:tcPr>
          <w:p w14:paraId="6EBE0D1B"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2.1</w:t>
            </w:r>
          </w:p>
        </w:tc>
        <w:tc>
          <w:tcPr>
            <w:tcW w:w="3923" w:type="dxa"/>
            <w:shd w:val="clear" w:color="auto" w:fill="auto"/>
            <w:vAlign w:val="center"/>
          </w:tcPr>
          <w:p w14:paraId="0C09AD30"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 xml:space="preserve">Опыт аналогичных </w:t>
            </w:r>
            <w:r w:rsidRPr="002910E3">
              <w:rPr>
                <w:rFonts w:ascii="Tahoma" w:hAnsi="Tahoma" w:cs="Tahoma"/>
                <w:color w:val="0000CC"/>
                <w:sz w:val="20"/>
                <w:szCs w:val="20"/>
              </w:rPr>
              <w:t>оказанных услуг</w:t>
            </w:r>
            <w:r w:rsidRPr="002910E3">
              <w:rPr>
                <w:rFonts w:ascii="Tahoma" w:hAnsi="Tahoma" w:cs="Tahoma"/>
                <w:sz w:val="20"/>
                <w:szCs w:val="20"/>
              </w:rPr>
              <w:t xml:space="preserve"> (в денежном выражении).</w:t>
            </w:r>
          </w:p>
        </w:tc>
        <w:tc>
          <w:tcPr>
            <w:tcW w:w="6081" w:type="dxa"/>
            <w:shd w:val="clear" w:color="auto" w:fill="auto"/>
            <w:vAlign w:val="center"/>
          </w:tcPr>
          <w:p w14:paraId="6A45BEF6" w14:textId="77777777" w:rsidR="002910E3" w:rsidRPr="002910E3" w:rsidRDefault="002910E3" w:rsidP="002910E3">
            <w:pPr>
              <w:spacing w:after="0" w:line="240" w:lineRule="auto"/>
              <w:rPr>
                <w:rFonts w:ascii="Tahoma" w:hAnsi="Tahoma" w:cs="Tahoma"/>
                <w:b/>
                <w:sz w:val="20"/>
                <w:szCs w:val="20"/>
              </w:rPr>
            </w:pPr>
            <w:r w:rsidRPr="002910E3">
              <w:rPr>
                <w:rFonts w:ascii="Tahoma" w:hAnsi="Tahoma" w:cs="Tahoma"/>
                <w:sz w:val="20"/>
                <w:szCs w:val="20"/>
              </w:rPr>
              <w:t xml:space="preserve">Наличие опыта выполнения не менее трех аналогичных договоров на проведение аудита закупок на сумму не менее суммы лота конкурсной заявки или </w:t>
            </w:r>
            <w:r w:rsidRPr="002910E3">
              <w:rPr>
                <w:rFonts w:ascii="Tahoma" w:hAnsi="Tahoma" w:cs="Tahoma"/>
                <w:color w:val="000000"/>
                <w:sz w:val="20"/>
                <w:szCs w:val="20"/>
              </w:rPr>
              <w:t>эквивалент в другой иностранной валюте</w:t>
            </w:r>
            <w:r w:rsidRPr="002910E3">
              <w:rPr>
                <w:rFonts w:ascii="Tahoma" w:hAnsi="Tahoma" w:cs="Tahoma"/>
                <w:sz w:val="20"/>
                <w:szCs w:val="20"/>
              </w:rPr>
              <w:t xml:space="preserve">(предоставить сканированные копии оригиналов договоров) </w:t>
            </w:r>
          </w:p>
        </w:tc>
      </w:tr>
      <w:tr w:rsidR="002910E3" w:rsidRPr="002910E3" w14:paraId="6C084753" w14:textId="77777777" w:rsidTr="002910E3">
        <w:trPr>
          <w:trHeight w:val="300"/>
        </w:trPr>
        <w:tc>
          <w:tcPr>
            <w:tcW w:w="606" w:type="dxa"/>
            <w:shd w:val="clear" w:color="auto" w:fill="auto"/>
            <w:noWrap/>
            <w:vAlign w:val="center"/>
          </w:tcPr>
          <w:p w14:paraId="0F3C3613"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2.2</w:t>
            </w:r>
          </w:p>
        </w:tc>
        <w:tc>
          <w:tcPr>
            <w:tcW w:w="3923" w:type="dxa"/>
            <w:shd w:val="clear" w:color="auto" w:fill="auto"/>
            <w:vAlign w:val="center"/>
          </w:tcPr>
          <w:p w14:paraId="13F32403" w14:textId="77777777" w:rsidR="002910E3" w:rsidRPr="002910E3" w:rsidRDefault="002910E3" w:rsidP="002910E3">
            <w:pPr>
              <w:spacing w:after="0" w:line="240" w:lineRule="auto"/>
              <w:rPr>
                <w:rFonts w:ascii="Tahoma" w:hAnsi="Tahoma" w:cs="Tahoma"/>
                <w:color w:val="0000CC"/>
                <w:sz w:val="20"/>
                <w:szCs w:val="20"/>
              </w:rPr>
            </w:pPr>
            <w:r w:rsidRPr="002910E3">
              <w:rPr>
                <w:rFonts w:ascii="Tahoma" w:eastAsia="Times New Roman" w:hAnsi="Tahoma" w:cs="Tahoma"/>
                <w:iCs/>
                <w:color w:val="000000"/>
                <w:sz w:val="20"/>
                <w:szCs w:val="20"/>
              </w:rPr>
              <w:t xml:space="preserve">Наличие в штате не менее 2-х сертифицированных аудиторов </w:t>
            </w:r>
          </w:p>
        </w:tc>
        <w:tc>
          <w:tcPr>
            <w:tcW w:w="6081" w:type="dxa"/>
            <w:shd w:val="clear" w:color="auto" w:fill="auto"/>
            <w:vAlign w:val="center"/>
          </w:tcPr>
          <w:p w14:paraId="71B947E6" w14:textId="77777777" w:rsidR="002910E3" w:rsidRPr="002910E3" w:rsidRDefault="002910E3" w:rsidP="002910E3">
            <w:pPr>
              <w:spacing w:after="0" w:line="240" w:lineRule="auto"/>
              <w:rPr>
                <w:rFonts w:ascii="Tahoma" w:hAnsi="Tahoma" w:cs="Tahoma"/>
                <w:color w:val="0000CC"/>
                <w:sz w:val="20"/>
                <w:szCs w:val="20"/>
              </w:rPr>
            </w:pPr>
            <w:r w:rsidRPr="002910E3">
              <w:rPr>
                <w:rFonts w:ascii="Tahoma" w:eastAsia="Times New Roman" w:hAnsi="Tahoma" w:cs="Tahoma"/>
                <w:iCs/>
                <w:color w:val="000000"/>
                <w:sz w:val="20"/>
                <w:szCs w:val="20"/>
              </w:rPr>
              <w:t>Приложить копии квалификационных сертификатов аудиторов и копии трудовых книжек данных аудиторов.</w:t>
            </w:r>
          </w:p>
        </w:tc>
      </w:tr>
      <w:tr w:rsidR="002910E3" w:rsidRPr="002910E3" w14:paraId="11C8987C" w14:textId="77777777" w:rsidTr="002910E3">
        <w:trPr>
          <w:trHeight w:val="300"/>
        </w:trPr>
        <w:tc>
          <w:tcPr>
            <w:tcW w:w="606" w:type="dxa"/>
            <w:shd w:val="clear" w:color="auto" w:fill="auto"/>
            <w:noWrap/>
            <w:vAlign w:val="center"/>
          </w:tcPr>
          <w:p w14:paraId="14A53643"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2.3</w:t>
            </w:r>
          </w:p>
        </w:tc>
        <w:tc>
          <w:tcPr>
            <w:tcW w:w="3923" w:type="dxa"/>
            <w:shd w:val="clear" w:color="auto" w:fill="auto"/>
            <w:vAlign w:val="center"/>
          </w:tcPr>
          <w:p w14:paraId="211F6C9A" w14:textId="77777777" w:rsidR="002910E3" w:rsidRPr="002910E3" w:rsidRDefault="002910E3" w:rsidP="002910E3">
            <w:pPr>
              <w:spacing w:after="0" w:line="240" w:lineRule="auto"/>
              <w:rPr>
                <w:rFonts w:ascii="Tahoma" w:hAnsi="Tahoma" w:cs="Tahoma"/>
                <w:color w:val="0000CC"/>
                <w:sz w:val="20"/>
                <w:szCs w:val="20"/>
              </w:rPr>
            </w:pPr>
            <w:r w:rsidRPr="002910E3">
              <w:rPr>
                <w:rFonts w:ascii="Tahoma" w:eastAsia="Times New Roman" w:hAnsi="Tahoma" w:cs="Tahoma"/>
                <w:color w:val="000000"/>
                <w:sz w:val="20"/>
                <w:szCs w:val="20"/>
              </w:rPr>
              <w:t>Лицензия юридического лица на право осуществления аудиторской деятельности, выданная уполномоченным органом Кыргызской Республики</w:t>
            </w:r>
          </w:p>
        </w:tc>
        <w:tc>
          <w:tcPr>
            <w:tcW w:w="6081" w:type="dxa"/>
            <w:shd w:val="clear" w:color="auto" w:fill="auto"/>
            <w:vAlign w:val="center"/>
          </w:tcPr>
          <w:p w14:paraId="4D9615A1" w14:textId="77777777" w:rsidR="002910E3" w:rsidRPr="002910E3" w:rsidRDefault="002910E3" w:rsidP="002910E3">
            <w:pPr>
              <w:spacing w:after="0" w:line="240" w:lineRule="auto"/>
              <w:rPr>
                <w:rFonts w:ascii="Tahoma" w:hAnsi="Tahoma" w:cs="Tahoma"/>
                <w:color w:val="0000CC"/>
                <w:sz w:val="20"/>
                <w:szCs w:val="20"/>
              </w:rPr>
            </w:pPr>
            <w:r w:rsidRPr="002910E3">
              <w:rPr>
                <w:rFonts w:ascii="Tahoma" w:eastAsia="Times New Roman" w:hAnsi="Tahoma" w:cs="Tahoma"/>
                <w:iCs/>
                <w:color w:val="000000"/>
                <w:sz w:val="20"/>
                <w:szCs w:val="20"/>
              </w:rPr>
              <w:t>Приложить копии</w:t>
            </w:r>
          </w:p>
        </w:tc>
      </w:tr>
      <w:tr w:rsidR="002910E3" w:rsidRPr="002910E3" w14:paraId="5439F241" w14:textId="77777777" w:rsidTr="002910E3">
        <w:trPr>
          <w:trHeight w:val="300"/>
        </w:trPr>
        <w:tc>
          <w:tcPr>
            <w:tcW w:w="606" w:type="dxa"/>
            <w:shd w:val="clear" w:color="auto" w:fill="auto"/>
            <w:noWrap/>
            <w:vAlign w:val="center"/>
          </w:tcPr>
          <w:p w14:paraId="578E7C1A"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2.4</w:t>
            </w:r>
          </w:p>
        </w:tc>
        <w:tc>
          <w:tcPr>
            <w:tcW w:w="3923" w:type="dxa"/>
            <w:shd w:val="clear" w:color="auto" w:fill="auto"/>
            <w:vAlign w:val="center"/>
          </w:tcPr>
          <w:p w14:paraId="103BCDFC" w14:textId="77777777" w:rsidR="002910E3" w:rsidRPr="002910E3" w:rsidRDefault="002910E3" w:rsidP="002910E3">
            <w:pPr>
              <w:spacing w:after="0" w:line="240" w:lineRule="auto"/>
              <w:rPr>
                <w:rFonts w:ascii="Tahoma" w:eastAsia="Times New Roman" w:hAnsi="Tahoma" w:cs="Tahoma"/>
                <w:color w:val="000000"/>
                <w:sz w:val="20"/>
                <w:szCs w:val="20"/>
              </w:rPr>
            </w:pPr>
            <w:r w:rsidRPr="002910E3">
              <w:rPr>
                <w:rFonts w:ascii="Tahoma" w:eastAsia="Times New Roman" w:hAnsi="Tahoma" w:cs="Tahoma"/>
                <w:color w:val="000000"/>
                <w:sz w:val="20"/>
                <w:szCs w:val="20"/>
              </w:rPr>
              <w:t>Аккредитация</w:t>
            </w:r>
          </w:p>
        </w:tc>
        <w:tc>
          <w:tcPr>
            <w:tcW w:w="6081" w:type="dxa"/>
            <w:shd w:val="clear" w:color="auto" w:fill="auto"/>
            <w:vAlign w:val="center"/>
          </w:tcPr>
          <w:p w14:paraId="6159FC89" w14:textId="77777777" w:rsidR="002910E3" w:rsidRPr="002910E3" w:rsidRDefault="002910E3" w:rsidP="002910E3">
            <w:pPr>
              <w:spacing w:after="0" w:line="240" w:lineRule="auto"/>
              <w:rPr>
                <w:rFonts w:ascii="Tahoma" w:eastAsia="Times New Roman" w:hAnsi="Tahoma" w:cs="Tahoma"/>
                <w:iCs/>
                <w:color w:val="000000"/>
                <w:sz w:val="20"/>
                <w:szCs w:val="20"/>
              </w:rPr>
            </w:pPr>
            <w:r w:rsidRPr="002910E3">
              <w:rPr>
                <w:rFonts w:ascii="Tahoma" w:hAnsi="Tahoma" w:cs="Tahoma"/>
                <w:sz w:val="20"/>
                <w:szCs w:val="20"/>
              </w:rPr>
              <w:t>Обязательное подтверждение статуса партнерства аудиторской компании с Российско-Кыргызским Фондом развития (предоставить копию документов подтверждающие аккредитацию)</w:t>
            </w:r>
          </w:p>
        </w:tc>
      </w:tr>
    </w:tbl>
    <w:p w14:paraId="2CB67404" w14:textId="43F85680" w:rsidR="002910E3" w:rsidRPr="002910E3" w:rsidRDefault="002910E3" w:rsidP="00F40786">
      <w:pPr>
        <w:widowControl w:val="0"/>
        <w:autoSpaceDE w:val="0"/>
        <w:autoSpaceDN w:val="0"/>
        <w:adjustRightInd w:val="0"/>
        <w:spacing w:after="120"/>
        <w:jc w:val="center"/>
        <w:rPr>
          <w:rFonts w:ascii="Tahoma" w:hAnsi="Tahoma" w:cs="Tahoma"/>
          <w:b/>
          <w:bCs/>
          <w:color w:val="000000"/>
          <w:sz w:val="20"/>
          <w:szCs w:val="20"/>
        </w:rPr>
      </w:pPr>
    </w:p>
    <w:tbl>
      <w:tblPr>
        <w:tblpPr w:leftFromText="122" w:rightFromText="122" w:vertAnchor="text" w:horzAnchor="margin" w:tblpX="-436" w:tblpY="-3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706"/>
        <w:gridCol w:w="3827"/>
        <w:gridCol w:w="2977"/>
        <w:gridCol w:w="1418"/>
        <w:gridCol w:w="1840"/>
      </w:tblGrid>
      <w:tr w:rsidR="002910E3" w:rsidRPr="002910E3" w14:paraId="6817F6B7" w14:textId="77777777" w:rsidTr="002910E3">
        <w:trPr>
          <w:trHeight w:val="421"/>
        </w:trPr>
        <w:tc>
          <w:tcPr>
            <w:tcW w:w="10768" w:type="dxa"/>
            <w:gridSpan w:val="5"/>
            <w:shd w:val="clear" w:color="000000" w:fill="D9D9D9"/>
            <w:noWrap/>
            <w:vAlign w:val="bottom"/>
            <w:hideMark/>
          </w:tcPr>
          <w:p w14:paraId="6ED4784C" w14:textId="77777777" w:rsidR="002910E3" w:rsidRPr="002910E3" w:rsidRDefault="002910E3" w:rsidP="002910E3">
            <w:pPr>
              <w:pStyle w:val="a4"/>
              <w:numPr>
                <w:ilvl w:val="0"/>
                <w:numId w:val="45"/>
              </w:numPr>
              <w:jc w:val="center"/>
              <w:rPr>
                <w:rFonts w:ascii="Tahoma" w:hAnsi="Tahoma" w:cs="Tahoma"/>
                <w:b/>
                <w:bCs/>
                <w:color w:val="0000CC"/>
                <w:sz w:val="20"/>
                <w:szCs w:val="20"/>
              </w:rPr>
            </w:pPr>
            <w:r w:rsidRPr="002910E3">
              <w:rPr>
                <w:rFonts w:ascii="Tahoma" w:hAnsi="Tahoma" w:cs="Tahoma"/>
                <w:b/>
                <w:bCs/>
                <w:color w:val="0000CC"/>
                <w:sz w:val="20"/>
                <w:szCs w:val="20"/>
              </w:rPr>
              <w:t>СУЩЕСТВЕННЫЕ ТРЕБОВАНИЯ/ТЕХНИЧЕСКИЕ СПЕЦИФИКАЦИИ</w:t>
            </w:r>
          </w:p>
        </w:tc>
      </w:tr>
      <w:tr w:rsidR="002910E3" w:rsidRPr="002910E3" w14:paraId="7198C220" w14:textId="77777777" w:rsidTr="002910E3">
        <w:trPr>
          <w:trHeight w:val="410"/>
        </w:trPr>
        <w:tc>
          <w:tcPr>
            <w:tcW w:w="706" w:type="dxa"/>
            <w:shd w:val="clear" w:color="auto" w:fill="D9D9D9" w:themeFill="background1" w:themeFillShade="D9"/>
            <w:vAlign w:val="center"/>
            <w:hideMark/>
          </w:tcPr>
          <w:p w14:paraId="7A60B51A" w14:textId="77777777" w:rsidR="002910E3" w:rsidRPr="002910E3" w:rsidRDefault="002910E3" w:rsidP="002910E3">
            <w:pPr>
              <w:spacing w:after="0" w:line="240" w:lineRule="auto"/>
              <w:jc w:val="center"/>
              <w:rPr>
                <w:rFonts w:ascii="Tahoma" w:hAnsi="Tahoma" w:cs="Tahoma"/>
                <w:b/>
                <w:bCs/>
                <w:color w:val="000000"/>
                <w:sz w:val="20"/>
                <w:szCs w:val="20"/>
              </w:rPr>
            </w:pPr>
            <w:r w:rsidRPr="002910E3">
              <w:rPr>
                <w:rFonts w:ascii="Tahoma" w:hAnsi="Tahoma" w:cs="Tahoma"/>
                <w:b/>
                <w:bCs/>
                <w:color w:val="000000"/>
                <w:sz w:val="20"/>
                <w:szCs w:val="20"/>
              </w:rPr>
              <w:t>№  Лота</w:t>
            </w:r>
          </w:p>
        </w:tc>
        <w:tc>
          <w:tcPr>
            <w:tcW w:w="3827" w:type="dxa"/>
            <w:shd w:val="clear" w:color="auto" w:fill="D9D9D9" w:themeFill="background1" w:themeFillShade="D9"/>
            <w:vAlign w:val="center"/>
            <w:hideMark/>
          </w:tcPr>
          <w:p w14:paraId="6B10927D" w14:textId="77777777" w:rsidR="002910E3" w:rsidRPr="002910E3" w:rsidRDefault="002910E3" w:rsidP="002910E3">
            <w:pPr>
              <w:spacing w:after="0" w:line="240" w:lineRule="auto"/>
              <w:jc w:val="center"/>
              <w:rPr>
                <w:rFonts w:ascii="Tahoma" w:hAnsi="Tahoma" w:cs="Tahoma"/>
                <w:b/>
                <w:bCs/>
                <w:color w:val="000000"/>
                <w:sz w:val="20"/>
                <w:szCs w:val="20"/>
              </w:rPr>
            </w:pPr>
            <w:r w:rsidRPr="002910E3">
              <w:rPr>
                <w:rFonts w:ascii="Tahoma" w:hAnsi="Tahoma" w:cs="Tahoma"/>
                <w:b/>
                <w:bCs/>
                <w:color w:val="000000"/>
                <w:sz w:val="20"/>
                <w:szCs w:val="20"/>
              </w:rPr>
              <w:t>Наименование услуги</w:t>
            </w:r>
          </w:p>
        </w:tc>
        <w:tc>
          <w:tcPr>
            <w:tcW w:w="2977" w:type="dxa"/>
            <w:shd w:val="clear" w:color="auto" w:fill="D9D9D9" w:themeFill="background1" w:themeFillShade="D9"/>
            <w:vAlign w:val="center"/>
            <w:hideMark/>
          </w:tcPr>
          <w:p w14:paraId="75D0C2E9" w14:textId="77777777" w:rsidR="002910E3" w:rsidRPr="002910E3" w:rsidRDefault="002910E3" w:rsidP="002910E3">
            <w:pPr>
              <w:spacing w:after="0" w:line="240" w:lineRule="auto"/>
              <w:jc w:val="center"/>
              <w:rPr>
                <w:rFonts w:ascii="Tahoma" w:hAnsi="Tahoma" w:cs="Tahoma"/>
                <w:b/>
                <w:bCs/>
                <w:color w:val="000000"/>
                <w:sz w:val="20"/>
                <w:szCs w:val="20"/>
              </w:rPr>
            </w:pPr>
            <w:r w:rsidRPr="002910E3">
              <w:rPr>
                <w:rFonts w:ascii="Tahoma" w:hAnsi="Tahoma" w:cs="Tahoma"/>
                <w:b/>
                <w:bCs/>
                <w:color w:val="000000"/>
                <w:sz w:val="20"/>
                <w:szCs w:val="20"/>
              </w:rPr>
              <w:t>Подробное описание  услуги</w:t>
            </w:r>
          </w:p>
        </w:tc>
        <w:tc>
          <w:tcPr>
            <w:tcW w:w="1418" w:type="dxa"/>
            <w:shd w:val="clear" w:color="auto" w:fill="D9D9D9" w:themeFill="background1" w:themeFillShade="D9"/>
            <w:vAlign w:val="center"/>
          </w:tcPr>
          <w:p w14:paraId="64D26E70" w14:textId="77777777" w:rsidR="002910E3" w:rsidRPr="002910E3" w:rsidRDefault="002910E3" w:rsidP="002910E3">
            <w:pPr>
              <w:spacing w:after="0" w:line="240" w:lineRule="auto"/>
              <w:jc w:val="center"/>
              <w:rPr>
                <w:rFonts w:ascii="Tahoma" w:hAnsi="Tahoma" w:cs="Tahoma"/>
                <w:b/>
                <w:bCs/>
                <w:color w:val="000000"/>
                <w:sz w:val="20"/>
                <w:szCs w:val="20"/>
              </w:rPr>
            </w:pPr>
            <w:r w:rsidRPr="002910E3">
              <w:rPr>
                <w:rFonts w:ascii="Tahoma" w:hAnsi="Tahoma" w:cs="Tahoma"/>
                <w:b/>
                <w:bCs/>
                <w:color w:val="000000"/>
                <w:sz w:val="20"/>
                <w:szCs w:val="20"/>
              </w:rPr>
              <w:t>Количество / объем</w:t>
            </w:r>
          </w:p>
        </w:tc>
        <w:tc>
          <w:tcPr>
            <w:tcW w:w="1840" w:type="dxa"/>
            <w:shd w:val="clear" w:color="auto" w:fill="D9D9D9" w:themeFill="background1" w:themeFillShade="D9"/>
            <w:vAlign w:val="center"/>
            <w:hideMark/>
          </w:tcPr>
          <w:p w14:paraId="77E39A06" w14:textId="77777777" w:rsidR="002910E3" w:rsidRPr="002910E3" w:rsidRDefault="002910E3" w:rsidP="002910E3">
            <w:pPr>
              <w:spacing w:after="0" w:line="240" w:lineRule="auto"/>
              <w:jc w:val="center"/>
              <w:rPr>
                <w:rFonts w:ascii="Tahoma" w:hAnsi="Tahoma" w:cs="Tahoma"/>
                <w:b/>
                <w:bCs/>
                <w:color w:val="000000"/>
                <w:sz w:val="20"/>
                <w:szCs w:val="20"/>
              </w:rPr>
            </w:pPr>
            <w:r w:rsidRPr="002910E3">
              <w:rPr>
                <w:rFonts w:ascii="Tahoma" w:hAnsi="Tahoma" w:cs="Tahoma"/>
                <w:b/>
                <w:bCs/>
                <w:color w:val="000000"/>
                <w:sz w:val="20"/>
                <w:szCs w:val="20"/>
              </w:rPr>
              <w:t>Срок, оказания услуг</w:t>
            </w:r>
          </w:p>
        </w:tc>
      </w:tr>
      <w:tr w:rsidR="002910E3" w:rsidRPr="002910E3" w14:paraId="052A3274" w14:textId="77777777" w:rsidTr="001F6DCF">
        <w:trPr>
          <w:trHeight w:val="5337"/>
        </w:trPr>
        <w:tc>
          <w:tcPr>
            <w:tcW w:w="706" w:type="dxa"/>
            <w:shd w:val="clear" w:color="auto" w:fill="auto"/>
          </w:tcPr>
          <w:p w14:paraId="3E895A4E" w14:textId="77777777" w:rsidR="002910E3" w:rsidRPr="002910E3" w:rsidRDefault="002910E3" w:rsidP="002910E3">
            <w:pPr>
              <w:spacing w:after="0" w:line="240" w:lineRule="auto"/>
              <w:rPr>
                <w:rFonts w:ascii="Tahoma" w:eastAsia="Times New Roman" w:hAnsi="Tahoma" w:cs="Tahoma"/>
                <w:color w:val="000000"/>
                <w:sz w:val="20"/>
                <w:szCs w:val="20"/>
              </w:rPr>
            </w:pPr>
            <w:r w:rsidRPr="002910E3">
              <w:rPr>
                <w:rFonts w:ascii="Tahoma" w:eastAsia="Times New Roman" w:hAnsi="Tahoma" w:cs="Tahoma"/>
                <w:color w:val="000000"/>
                <w:sz w:val="20"/>
                <w:szCs w:val="20"/>
                <w:lang w:val="en-US"/>
              </w:rPr>
              <w:t>1</w:t>
            </w:r>
            <w:r w:rsidRPr="002910E3">
              <w:rPr>
                <w:rFonts w:ascii="Tahoma" w:eastAsia="Times New Roman" w:hAnsi="Tahoma" w:cs="Tahoma"/>
                <w:color w:val="000000"/>
                <w:sz w:val="20"/>
                <w:szCs w:val="20"/>
              </w:rPr>
              <w:t>.</w:t>
            </w:r>
          </w:p>
        </w:tc>
        <w:tc>
          <w:tcPr>
            <w:tcW w:w="3827" w:type="dxa"/>
            <w:shd w:val="clear" w:color="auto" w:fill="auto"/>
          </w:tcPr>
          <w:p w14:paraId="3FD18FDD" w14:textId="77777777" w:rsidR="002910E3" w:rsidRPr="002910E3" w:rsidRDefault="002910E3" w:rsidP="002910E3">
            <w:pPr>
              <w:spacing w:after="0" w:line="240" w:lineRule="auto"/>
              <w:rPr>
                <w:rFonts w:ascii="Tahoma" w:eastAsia="Times New Roman" w:hAnsi="Tahoma" w:cs="Tahoma"/>
                <w:color w:val="000000"/>
                <w:sz w:val="20"/>
                <w:szCs w:val="20"/>
              </w:rPr>
            </w:pPr>
            <w:r w:rsidRPr="002910E3">
              <w:rPr>
                <w:rFonts w:ascii="Tahoma" w:eastAsia="Times New Roman" w:hAnsi="Tahoma" w:cs="Tahoma"/>
                <w:color w:val="000000"/>
                <w:sz w:val="20"/>
                <w:szCs w:val="20"/>
              </w:rPr>
              <w:t xml:space="preserve">Проведение аудита   предстоящей закупки: </w:t>
            </w:r>
          </w:p>
          <w:p w14:paraId="6588E6ED" w14:textId="2AB3B4B6" w:rsidR="002910E3" w:rsidRDefault="002910E3" w:rsidP="002910E3">
            <w:pPr>
              <w:pStyle w:val="a4"/>
              <w:numPr>
                <w:ilvl w:val="0"/>
                <w:numId w:val="48"/>
              </w:numPr>
              <w:ind w:left="0" w:firstLine="0"/>
              <w:rPr>
                <w:rFonts w:ascii="Tahoma" w:hAnsi="Tahoma" w:cs="Tahoma"/>
                <w:color w:val="000000"/>
                <w:sz w:val="20"/>
                <w:szCs w:val="20"/>
              </w:rPr>
            </w:pPr>
            <w:r w:rsidRPr="002910E3">
              <w:rPr>
                <w:rFonts w:ascii="Tahoma" w:hAnsi="Tahoma" w:cs="Tahoma"/>
                <w:sz w:val="20"/>
                <w:szCs w:val="20"/>
              </w:rPr>
              <w:t xml:space="preserve">Комплект оборудования для модернизации УУКС-220 000/22 до уровня УУКС-360 000/22х10GE.2х100G. Характеристики </w:t>
            </w:r>
            <w:r w:rsidRPr="002910E3">
              <w:rPr>
                <w:rFonts w:ascii="Tahoma" w:hAnsi="Tahoma" w:cs="Tahoma"/>
                <w:color w:val="000000"/>
                <w:sz w:val="20"/>
                <w:szCs w:val="20"/>
              </w:rPr>
              <w:t xml:space="preserve"> Обработка трафика до 360 Гбит/с, интерфейсы: 22x10GE, 2x100G</w:t>
            </w:r>
          </w:p>
          <w:p w14:paraId="5010038A" w14:textId="5B01FE9C" w:rsidR="002910E3" w:rsidRPr="002910E3" w:rsidRDefault="002910E3" w:rsidP="002910E3">
            <w:pPr>
              <w:pStyle w:val="a4"/>
              <w:numPr>
                <w:ilvl w:val="0"/>
                <w:numId w:val="48"/>
              </w:numPr>
              <w:ind w:left="0" w:firstLine="0"/>
              <w:rPr>
                <w:rFonts w:ascii="Tahoma" w:hAnsi="Tahoma" w:cs="Tahoma"/>
                <w:color w:val="000000"/>
                <w:sz w:val="20"/>
                <w:szCs w:val="20"/>
              </w:rPr>
            </w:pPr>
            <w:r w:rsidRPr="002910E3">
              <w:rPr>
                <w:rFonts w:ascii="Tahoma" w:hAnsi="Tahoma" w:cs="Tahoma"/>
                <w:sz w:val="20"/>
                <w:szCs w:val="20"/>
              </w:rPr>
              <w:t xml:space="preserve"> Комплект оборудования для   модернизации Устройства хранения информации SVR.DB.220G.20.3 до уровня SVR.DB.360G.36.12. Характеристики: </w:t>
            </w:r>
            <w:r w:rsidRPr="002910E3">
              <w:rPr>
                <w:rFonts w:ascii="Tahoma" w:hAnsi="Tahoma" w:cs="Tahoma"/>
                <w:color w:val="000000"/>
                <w:sz w:val="20"/>
                <w:szCs w:val="20"/>
              </w:rPr>
              <w:t xml:space="preserve"> Хранение статистических данных об:</w:t>
            </w:r>
          </w:p>
          <w:p w14:paraId="11649F20" w14:textId="77777777" w:rsidR="002910E3" w:rsidRPr="002910E3" w:rsidRDefault="002910E3" w:rsidP="002910E3">
            <w:pPr>
              <w:spacing w:after="0" w:line="240" w:lineRule="auto"/>
              <w:rPr>
                <w:rFonts w:ascii="Tahoma" w:hAnsi="Tahoma" w:cs="Tahoma"/>
                <w:color w:val="000000"/>
                <w:sz w:val="20"/>
                <w:szCs w:val="20"/>
              </w:rPr>
            </w:pPr>
            <w:r w:rsidRPr="002910E3">
              <w:rPr>
                <w:rFonts w:ascii="Tahoma" w:hAnsi="Tahoma" w:cs="Tahoma"/>
                <w:color w:val="000000"/>
                <w:sz w:val="20"/>
                <w:szCs w:val="20"/>
              </w:rPr>
              <w:t>- абонентах 36 мес.,</w:t>
            </w:r>
          </w:p>
          <w:p w14:paraId="5C3947DE" w14:textId="77777777" w:rsidR="002910E3" w:rsidRPr="002910E3" w:rsidRDefault="002910E3" w:rsidP="002910E3">
            <w:pPr>
              <w:spacing w:after="0" w:line="240" w:lineRule="auto"/>
              <w:rPr>
                <w:rFonts w:ascii="Tahoma" w:hAnsi="Tahoma" w:cs="Tahoma"/>
                <w:color w:val="000000"/>
                <w:sz w:val="20"/>
                <w:szCs w:val="20"/>
              </w:rPr>
            </w:pPr>
            <w:r w:rsidRPr="002910E3">
              <w:rPr>
                <w:rFonts w:ascii="Tahoma" w:hAnsi="Tahoma" w:cs="Tahoma"/>
                <w:color w:val="000000"/>
                <w:sz w:val="20"/>
                <w:szCs w:val="20"/>
              </w:rPr>
              <w:t>- декодируемом трафике ПД - 36 мес.,</w:t>
            </w:r>
          </w:p>
          <w:p w14:paraId="1C870729" w14:textId="77777777" w:rsidR="002910E3" w:rsidRPr="002910E3" w:rsidRDefault="002910E3" w:rsidP="002910E3">
            <w:pPr>
              <w:spacing w:after="0" w:line="240" w:lineRule="auto"/>
              <w:rPr>
                <w:rFonts w:ascii="Tahoma" w:hAnsi="Tahoma" w:cs="Tahoma"/>
                <w:color w:val="000000"/>
                <w:sz w:val="20"/>
                <w:szCs w:val="20"/>
              </w:rPr>
            </w:pPr>
            <w:r w:rsidRPr="002910E3">
              <w:rPr>
                <w:rFonts w:ascii="Tahoma" w:hAnsi="Tahoma" w:cs="Tahoma"/>
                <w:color w:val="000000"/>
                <w:sz w:val="20"/>
                <w:szCs w:val="20"/>
              </w:rPr>
              <w:t>- недекодируемом трафкике ПД - 12 мес. (трафик ЧНН/средний - 360/205,2 Гбит/с),</w:t>
            </w:r>
          </w:p>
          <w:p w14:paraId="032A7EDF" w14:textId="77777777" w:rsidR="002910E3" w:rsidRPr="002910E3" w:rsidRDefault="002910E3" w:rsidP="002910E3">
            <w:pPr>
              <w:pStyle w:val="a4"/>
              <w:numPr>
                <w:ilvl w:val="0"/>
                <w:numId w:val="49"/>
              </w:numPr>
              <w:ind w:left="0" w:firstLine="0"/>
              <w:rPr>
                <w:rFonts w:ascii="Tahoma" w:hAnsi="Tahoma" w:cs="Tahoma"/>
                <w:color w:val="000000"/>
                <w:sz w:val="20"/>
                <w:szCs w:val="20"/>
              </w:rPr>
            </w:pPr>
            <w:r w:rsidRPr="002910E3">
              <w:rPr>
                <w:rFonts w:ascii="Tahoma" w:hAnsi="Tahoma" w:cs="Tahoma"/>
                <w:color w:val="000000"/>
                <w:sz w:val="20"/>
                <w:szCs w:val="20"/>
              </w:rPr>
              <w:t>- общий объем ИСБД 3078 ТБ</w:t>
            </w:r>
          </w:p>
        </w:tc>
        <w:tc>
          <w:tcPr>
            <w:tcW w:w="2977" w:type="dxa"/>
            <w:shd w:val="clear" w:color="auto" w:fill="auto"/>
          </w:tcPr>
          <w:p w14:paraId="1051F5B9" w14:textId="77777777" w:rsidR="002910E3" w:rsidRPr="002910E3" w:rsidRDefault="002910E3" w:rsidP="001F6DCF">
            <w:pPr>
              <w:pStyle w:val="a4"/>
              <w:numPr>
                <w:ilvl w:val="0"/>
                <w:numId w:val="47"/>
              </w:numPr>
              <w:spacing w:after="160"/>
              <w:ind w:left="351" w:hanging="283"/>
              <w:contextualSpacing/>
              <w:jc w:val="center"/>
              <w:rPr>
                <w:rFonts w:ascii="Tahoma" w:hAnsi="Tahoma" w:cs="Tahoma"/>
                <w:color w:val="000000"/>
                <w:sz w:val="20"/>
                <w:szCs w:val="20"/>
                <w:lang w:eastAsia="en-US"/>
              </w:rPr>
            </w:pPr>
            <w:r w:rsidRPr="002910E3">
              <w:rPr>
                <w:rFonts w:ascii="Tahoma" w:hAnsi="Tahoma" w:cs="Tahoma"/>
                <w:color w:val="000000"/>
                <w:sz w:val="20"/>
                <w:szCs w:val="20"/>
                <w:lang w:eastAsia="en-US"/>
              </w:rPr>
              <w:t>мониторинг подготовки документации по закупкам для проведения закупок;</w:t>
            </w:r>
          </w:p>
          <w:p w14:paraId="334C8357" w14:textId="77777777" w:rsidR="002910E3" w:rsidRPr="002910E3" w:rsidRDefault="002910E3" w:rsidP="001F6DCF">
            <w:pPr>
              <w:pStyle w:val="a4"/>
              <w:numPr>
                <w:ilvl w:val="0"/>
                <w:numId w:val="47"/>
              </w:numPr>
              <w:ind w:left="351" w:hanging="283"/>
              <w:contextualSpacing/>
              <w:jc w:val="center"/>
              <w:rPr>
                <w:rFonts w:ascii="Tahoma" w:hAnsi="Tahoma" w:cs="Tahoma"/>
                <w:color w:val="000000"/>
                <w:sz w:val="20"/>
                <w:szCs w:val="20"/>
                <w:lang w:eastAsia="en-US"/>
              </w:rPr>
            </w:pPr>
            <w:bookmarkStart w:id="2" w:name="_Hlk96335824"/>
            <w:r w:rsidRPr="002910E3">
              <w:rPr>
                <w:rFonts w:ascii="Tahoma" w:hAnsi="Tahoma" w:cs="Tahoma"/>
                <w:color w:val="000000"/>
                <w:sz w:val="20"/>
                <w:szCs w:val="20"/>
                <w:lang w:eastAsia="en-US"/>
              </w:rPr>
              <w:t>мониторинг процедуры присуждения контракта;</w:t>
            </w:r>
            <w:bookmarkEnd w:id="2"/>
          </w:p>
          <w:p w14:paraId="195775E0" w14:textId="1A5D00E0" w:rsidR="002910E3" w:rsidRPr="002910E3" w:rsidRDefault="002910E3" w:rsidP="001F6DCF">
            <w:pPr>
              <w:pStyle w:val="a4"/>
              <w:numPr>
                <w:ilvl w:val="0"/>
                <w:numId w:val="47"/>
              </w:numPr>
              <w:ind w:left="351" w:hanging="283"/>
              <w:contextualSpacing/>
              <w:jc w:val="center"/>
              <w:rPr>
                <w:rFonts w:ascii="Tahoma" w:hAnsi="Tahoma" w:cs="Tahoma"/>
                <w:color w:val="000000"/>
                <w:sz w:val="20"/>
                <w:szCs w:val="20"/>
                <w:lang w:eastAsia="en-US"/>
              </w:rPr>
            </w:pPr>
            <w:bookmarkStart w:id="3" w:name="_Hlk96335834"/>
            <w:r w:rsidRPr="002910E3">
              <w:rPr>
                <w:rFonts w:ascii="Tahoma" w:hAnsi="Tahoma" w:cs="Tahoma"/>
                <w:color w:val="000000"/>
                <w:sz w:val="20"/>
                <w:szCs w:val="20"/>
                <w:lang w:eastAsia="en-US"/>
              </w:rPr>
              <w:t>подготовка отчета по результатам мониторинга на предмет соответствия проведенного конкурса требованиям законодательства КР.</w:t>
            </w:r>
            <w:bookmarkEnd w:id="3"/>
          </w:p>
          <w:p w14:paraId="4B51E0F9" w14:textId="77777777" w:rsidR="002910E3" w:rsidRPr="002910E3" w:rsidRDefault="002910E3" w:rsidP="001F6DCF">
            <w:pPr>
              <w:spacing w:after="0" w:line="240" w:lineRule="auto"/>
              <w:ind w:left="351" w:hanging="283"/>
              <w:jc w:val="center"/>
              <w:rPr>
                <w:rFonts w:ascii="Tahoma" w:eastAsia="Times New Roman" w:hAnsi="Tahoma" w:cs="Tahoma"/>
                <w:color w:val="000000"/>
                <w:sz w:val="20"/>
                <w:szCs w:val="20"/>
              </w:rPr>
            </w:pPr>
          </w:p>
        </w:tc>
        <w:tc>
          <w:tcPr>
            <w:tcW w:w="1418" w:type="dxa"/>
          </w:tcPr>
          <w:p w14:paraId="7C62173F" w14:textId="77777777" w:rsidR="002910E3" w:rsidRPr="002910E3" w:rsidRDefault="002910E3" w:rsidP="001F6DCF">
            <w:pPr>
              <w:spacing w:after="0" w:line="240" w:lineRule="auto"/>
              <w:jc w:val="center"/>
              <w:rPr>
                <w:rFonts w:ascii="Tahoma" w:eastAsia="Times New Roman" w:hAnsi="Tahoma" w:cs="Tahoma"/>
                <w:color w:val="000000"/>
                <w:sz w:val="20"/>
                <w:szCs w:val="20"/>
              </w:rPr>
            </w:pPr>
            <w:r w:rsidRPr="002910E3">
              <w:rPr>
                <w:rFonts w:ascii="Tahoma" w:eastAsia="Times New Roman" w:hAnsi="Tahoma" w:cs="Tahoma"/>
                <w:color w:val="000000"/>
                <w:sz w:val="20"/>
                <w:szCs w:val="20"/>
              </w:rPr>
              <w:t>Однократное</w:t>
            </w:r>
          </w:p>
        </w:tc>
        <w:tc>
          <w:tcPr>
            <w:tcW w:w="1840" w:type="dxa"/>
            <w:shd w:val="clear" w:color="auto" w:fill="auto"/>
          </w:tcPr>
          <w:p w14:paraId="5A22D3F5" w14:textId="77777777" w:rsidR="002910E3" w:rsidRPr="002910E3" w:rsidRDefault="002910E3" w:rsidP="001F6DCF">
            <w:pPr>
              <w:jc w:val="center"/>
              <w:rPr>
                <w:rFonts w:ascii="Tahoma" w:eastAsia="Times New Roman" w:hAnsi="Tahoma" w:cs="Tahoma"/>
                <w:color w:val="000000"/>
                <w:sz w:val="20"/>
                <w:szCs w:val="20"/>
              </w:rPr>
            </w:pPr>
            <w:r w:rsidRPr="002910E3">
              <w:rPr>
                <w:rFonts w:ascii="Tahoma" w:hAnsi="Tahoma" w:cs="Tahoma"/>
                <w:sz w:val="20"/>
                <w:szCs w:val="20"/>
                <w:highlight w:val="yellow"/>
              </w:rPr>
              <w:t>Не позднее 5 рабочих дней после уведомления о необходимости произвести аудит закупки.</w:t>
            </w:r>
          </w:p>
        </w:tc>
      </w:tr>
    </w:tbl>
    <w:p w14:paraId="69E97487" w14:textId="77777777" w:rsidR="001F6DCF" w:rsidRDefault="001F6DCF" w:rsidP="001F6DCF">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2</w:t>
      </w:r>
      <w:r w:rsidRPr="00FD380D">
        <w:rPr>
          <w:rFonts w:ascii="Tahoma" w:hAnsi="Tahoma" w:cs="Tahoma"/>
          <w:b/>
          <w:sz w:val="20"/>
          <w:szCs w:val="20"/>
        </w:rPr>
        <w:t xml:space="preserve"> к Приглашению</w:t>
      </w:r>
    </w:p>
    <w:p w14:paraId="3C284CE3" w14:textId="77777777" w:rsidR="001F6DCF" w:rsidRPr="00FD380D" w:rsidRDefault="001F6DCF" w:rsidP="001F6DCF">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11A853E" w14:textId="77777777" w:rsidR="001F6DCF" w:rsidRPr="00FD380D" w:rsidRDefault="001F6DCF" w:rsidP="001F6DCF">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1F6DCF" w:rsidRPr="00FD380D" w14:paraId="6DDEFA2B" w14:textId="77777777" w:rsidTr="00D463D0">
        <w:trPr>
          <w:trHeight w:val="570"/>
        </w:trPr>
        <w:tc>
          <w:tcPr>
            <w:tcW w:w="236" w:type="dxa"/>
            <w:shd w:val="clear" w:color="auto" w:fill="auto"/>
            <w:noWrap/>
            <w:vAlign w:val="bottom"/>
            <w:hideMark/>
          </w:tcPr>
          <w:p w14:paraId="21768121" w14:textId="77777777" w:rsidR="001F6DCF" w:rsidRPr="00FD380D" w:rsidRDefault="001F6DCF" w:rsidP="00D463D0">
            <w:pPr>
              <w:spacing w:after="0" w:line="240" w:lineRule="auto"/>
              <w:rPr>
                <w:rFonts w:ascii="Tahoma" w:hAnsi="Tahoma" w:cs="Tahoma"/>
                <w:color w:val="000000"/>
                <w:sz w:val="20"/>
                <w:szCs w:val="20"/>
              </w:rPr>
            </w:pPr>
          </w:p>
        </w:tc>
        <w:tc>
          <w:tcPr>
            <w:tcW w:w="10713" w:type="dxa"/>
            <w:shd w:val="clear" w:color="000000" w:fill="D8E4BC"/>
            <w:vAlign w:val="center"/>
            <w:hideMark/>
          </w:tcPr>
          <w:p w14:paraId="5A448E27" w14:textId="77777777" w:rsidR="001F6DCF" w:rsidRPr="00FD380D" w:rsidRDefault="001F6DCF" w:rsidP="00D463D0">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130E4CBB" w14:textId="77777777" w:rsidR="001F6DCF" w:rsidRPr="00FD380D" w:rsidRDefault="001F6DCF" w:rsidP="00D463D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26A25E41" w14:textId="77777777" w:rsidR="001F6DCF" w:rsidRPr="00FD380D" w:rsidRDefault="001F6DCF" w:rsidP="00D463D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 Приглашение № ____ от «__»</w:t>
            </w:r>
            <w:r>
              <w:rPr>
                <w:rFonts w:ascii="Tahoma" w:hAnsi="Tahoma" w:cs="Tahoma"/>
                <w:spacing w:val="-3"/>
                <w:sz w:val="20"/>
                <w:szCs w:val="20"/>
              </w:rPr>
              <w:t xml:space="preserve"> </w:t>
            </w:r>
            <w:r w:rsidRPr="00FD380D">
              <w:rPr>
                <w:rFonts w:ascii="Tahoma" w:hAnsi="Tahoma" w:cs="Tahoma"/>
                <w:spacing w:val="-3"/>
                <w:sz w:val="20"/>
                <w:szCs w:val="20"/>
              </w:rPr>
              <w:t>___</w:t>
            </w:r>
            <w:r>
              <w:rPr>
                <w:rFonts w:ascii="Tahoma" w:hAnsi="Tahoma" w:cs="Tahoma"/>
                <w:spacing w:val="-3"/>
                <w:sz w:val="20"/>
                <w:szCs w:val="20"/>
              </w:rPr>
              <w:t>___</w:t>
            </w:r>
            <w:r w:rsidRPr="00FD380D">
              <w:rPr>
                <w:rFonts w:ascii="Tahoma" w:hAnsi="Tahoma" w:cs="Tahoma"/>
                <w:spacing w:val="-3"/>
                <w:sz w:val="20"/>
                <w:szCs w:val="20"/>
              </w:rPr>
              <w:t>_____20</w:t>
            </w:r>
            <w:r>
              <w:rPr>
                <w:rFonts w:ascii="Tahoma" w:hAnsi="Tahoma" w:cs="Tahoma"/>
                <w:spacing w:val="-3"/>
                <w:sz w:val="20"/>
                <w:szCs w:val="20"/>
              </w:rPr>
              <w:t>23</w:t>
            </w:r>
            <w:r w:rsidRPr="00FD380D">
              <w:rPr>
                <w:rFonts w:ascii="Tahoma" w:hAnsi="Tahoma" w:cs="Tahoma"/>
                <w:spacing w:val="-3"/>
                <w:sz w:val="20"/>
                <w:szCs w:val="20"/>
              </w:rPr>
              <w:t xml:space="preserve"> г. </w:t>
            </w:r>
          </w:p>
          <w:p w14:paraId="3E069F8E" w14:textId="77777777" w:rsidR="001F6DCF" w:rsidRPr="00FD380D" w:rsidRDefault="001F6DCF" w:rsidP="00D463D0">
            <w:pPr>
              <w:tabs>
                <w:tab w:val="left" w:pos="676"/>
                <w:tab w:val="left" w:pos="1440"/>
              </w:tabs>
              <w:suppressAutoHyphens/>
              <w:spacing w:after="0" w:line="240" w:lineRule="auto"/>
              <w:jc w:val="both"/>
              <w:outlineLvl w:val="0"/>
              <w:rPr>
                <w:rFonts w:ascii="Tahoma" w:hAnsi="Tahoma" w:cs="Tahoma"/>
                <w:spacing w:val="-3"/>
                <w:sz w:val="20"/>
                <w:szCs w:val="20"/>
              </w:rPr>
            </w:pPr>
          </w:p>
          <w:p w14:paraId="1F23F06A" w14:textId="77777777" w:rsidR="001F6DCF" w:rsidRPr="00FD380D" w:rsidRDefault="001F6DCF" w:rsidP="00D463D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40CAE694" w14:textId="77777777" w:rsidR="001F6DCF" w:rsidRPr="00FD380D" w:rsidRDefault="001F6DCF" w:rsidP="00D463D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(наименование поставщика)</w:t>
            </w:r>
          </w:p>
          <w:p w14:paraId="42FC8DF6" w14:textId="75981DF6" w:rsidR="001F6DCF" w:rsidRPr="00FD380D" w:rsidRDefault="001F6DCF" w:rsidP="00D463D0">
            <w:pPr>
              <w:tabs>
                <w:tab w:val="left" w:pos="676"/>
                <w:tab w:val="left" w:pos="1440"/>
              </w:tabs>
              <w:suppressAutoHyphens/>
              <w:spacing w:after="0" w:line="240" w:lineRule="auto"/>
              <w:jc w:val="both"/>
              <w:rPr>
                <w:rFonts w:ascii="Tahoma" w:hAnsi="Tahoma" w:cs="Tahoma"/>
                <w:color w:val="000000"/>
                <w:sz w:val="20"/>
                <w:szCs w:val="20"/>
              </w:rPr>
            </w:pPr>
            <w:r>
              <w:rPr>
                <w:rFonts w:ascii="Tahoma" w:hAnsi="Tahoma" w:cs="Tahoma"/>
                <w:color w:val="000000"/>
                <w:sz w:val="20"/>
                <w:szCs w:val="20"/>
              </w:rPr>
              <w:t xml:space="preserve">Лот №1 - </w:t>
            </w:r>
            <w:r w:rsidRPr="001F6DCF">
              <w:rPr>
                <w:rFonts w:ascii="Tahoma" w:hAnsi="Tahoma" w:cs="Tahoma"/>
                <w:color w:val="000000"/>
                <w:sz w:val="20"/>
                <w:szCs w:val="20"/>
              </w:rPr>
              <w:t>услуги проведения аудита закупки расширения АПК СОРМ</w:t>
            </w:r>
          </w:p>
        </w:tc>
      </w:tr>
      <w:tr w:rsidR="001F6DCF" w:rsidRPr="00FD380D" w14:paraId="2C3BD239" w14:textId="77777777" w:rsidTr="00D463D0">
        <w:trPr>
          <w:trHeight w:val="300"/>
        </w:trPr>
        <w:tc>
          <w:tcPr>
            <w:tcW w:w="10949" w:type="dxa"/>
            <w:gridSpan w:val="2"/>
            <w:shd w:val="clear" w:color="auto" w:fill="auto"/>
            <w:noWrap/>
            <w:vAlign w:val="bottom"/>
            <w:hideMark/>
          </w:tcPr>
          <w:p w14:paraId="1E3041BA" w14:textId="77777777" w:rsidR="001F6DCF" w:rsidRDefault="001F6DCF" w:rsidP="00D463D0">
            <w:pPr>
              <w:spacing w:after="0" w:line="240" w:lineRule="auto"/>
              <w:jc w:val="both"/>
              <w:rPr>
                <w:rFonts w:ascii="Tahoma" w:hAnsi="Tahoma" w:cs="Tahoma"/>
                <w:color w:val="000000"/>
                <w:sz w:val="20"/>
                <w:szCs w:val="20"/>
                <w:u w:val="single"/>
              </w:rPr>
            </w:pPr>
          </w:p>
          <w:tbl>
            <w:tblPr>
              <w:tblW w:w="101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4050"/>
              <w:gridCol w:w="1701"/>
              <w:gridCol w:w="1559"/>
              <w:gridCol w:w="1894"/>
            </w:tblGrid>
            <w:tr w:rsidR="001F6DCF" w:rsidRPr="00CF333A" w14:paraId="32B1B106" w14:textId="77777777" w:rsidTr="00D463D0">
              <w:trPr>
                <w:trHeight w:val="780"/>
              </w:trPr>
              <w:tc>
                <w:tcPr>
                  <w:tcW w:w="916" w:type="dxa"/>
                  <w:shd w:val="clear" w:color="000000" w:fill="D9D9D9"/>
                  <w:vAlign w:val="center"/>
                  <w:hideMark/>
                </w:tcPr>
                <w:p w14:paraId="3C564B05" w14:textId="77777777" w:rsidR="001F6DCF" w:rsidRPr="00CF333A" w:rsidRDefault="001F6DCF" w:rsidP="00D463D0">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4050" w:type="dxa"/>
                  <w:shd w:val="clear" w:color="000000" w:fill="D9D9D9"/>
                  <w:vAlign w:val="center"/>
                  <w:hideMark/>
                </w:tcPr>
                <w:p w14:paraId="5588DF79" w14:textId="77777777" w:rsidR="001F6DCF" w:rsidRPr="00CF333A" w:rsidRDefault="001F6DCF" w:rsidP="00D463D0">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701" w:type="dxa"/>
                  <w:shd w:val="clear" w:color="000000" w:fill="D9D9D9"/>
                  <w:noWrap/>
                  <w:vAlign w:val="center"/>
                  <w:hideMark/>
                </w:tcPr>
                <w:p w14:paraId="7EF20AEE" w14:textId="77777777" w:rsidR="001F6DCF" w:rsidRPr="00CF333A" w:rsidRDefault="001F6DCF" w:rsidP="00D463D0">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С</w:t>
                  </w:r>
                  <w:r w:rsidRPr="00CF333A">
                    <w:rPr>
                      <w:rFonts w:ascii="Tahoma" w:hAnsi="Tahoma" w:cs="Tahoma"/>
                      <w:b/>
                      <w:bCs/>
                      <w:color w:val="000000"/>
                      <w:sz w:val="19"/>
                      <w:szCs w:val="19"/>
                    </w:rPr>
                    <w:t>тоимость</w:t>
                  </w:r>
                  <w:r>
                    <w:rPr>
                      <w:rFonts w:ascii="Tahoma" w:hAnsi="Tahoma" w:cs="Tahoma"/>
                      <w:b/>
                      <w:bCs/>
                      <w:color w:val="000000"/>
                      <w:sz w:val="19"/>
                      <w:szCs w:val="19"/>
                    </w:rPr>
                    <w:t xml:space="preserve"> за единицу</w:t>
                  </w:r>
                  <w:r w:rsidRPr="00CF333A">
                    <w:rPr>
                      <w:rFonts w:ascii="Tahoma" w:hAnsi="Tahoma" w:cs="Tahoma"/>
                      <w:b/>
                      <w:bCs/>
                      <w:color w:val="000000"/>
                      <w:sz w:val="19"/>
                      <w:szCs w:val="19"/>
                    </w:rPr>
                    <w:t>, без НДС*</w:t>
                  </w:r>
                </w:p>
              </w:tc>
              <w:tc>
                <w:tcPr>
                  <w:tcW w:w="1559" w:type="dxa"/>
                  <w:shd w:val="clear" w:color="000000" w:fill="D9D9D9"/>
                  <w:vAlign w:val="center"/>
                </w:tcPr>
                <w:p w14:paraId="269A54D5" w14:textId="77777777" w:rsidR="001F6DCF" w:rsidRPr="00CF333A" w:rsidRDefault="001F6DCF" w:rsidP="00D463D0">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09B53956" w14:textId="77777777" w:rsidR="001F6DCF" w:rsidRPr="00CF333A" w:rsidRDefault="001F6DCF" w:rsidP="00D463D0">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08655670" w14:textId="77777777" w:rsidR="001F6DCF" w:rsidRPr="00CF333A" w:rsidRDefault="001F6DCF" w:rsidP="00D463D0">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1F6DCF" w:rsidRPr="00CF333A" w14:paraId="0E5EC382" w14:textId="77777777" w:rsidTr="00D463D0">
              <w:trPr>
                <w:trHeight w:val="300"/>
              </w:trPr>
              <w:tc>
                <w:tcPr>
                  <w:tcW w:w="916" w:type="dxa"/>
                  <w:shd w:val="clear" w:color="auto" w:fill="auto"/>
                  <w:noWrap/>
                  <w:vAlign w:val="center"/>
                </w:tcPr>
                <w:p w14:paraId="65E0FEB5" w14:textId="77777777" w:rsidR="001F6DCF" w:rsidRPr="00CF333A" w:rsidRDefault="001F6DCF" w:rsidP="00D463D0">
                  <w:pPr>
                    <w:spacing w:after="0" w:line="240" w:lineRule="auto"/>
                    <w:jc w:val="center"/>
                    <w:rPr>
                      <w:rFonts w:ascii="Tahoma" w:hAnsi="Tahoma" w:cs="Tahoma"/>
                      <w:color w:val="000000"/>
                      <w:sz w:val="19"/>
                      <w:szCs w:val="19"/>
                    </w:rPr>
                  </w:pPr>
                  <w:r w:rsidRPr="00BA4756">
                    <w:rPr>
                      <w:rFonts w:ascii="Tahoma" w:hAnsi="Tahoma" w:cs="Tahoma"/>
                      <w:b/>
                      <w:sz w:val="18"/>
                      <w:szCs w:val="18"/>
                    </w:rPr>
                    <w:t>1</w:t>
                  </w:r>
                </w:p>
              </w:tc>
              <w:tc>
                <w:tcPr>
                  <w:tcW w:w="4050" w:type="dxa"/>
                  <w:shd w:val="clear" w:color="auto" w:fill="auto"/>
                  <w:noWrap/>
                  <w:vAlign w:val="center"/>
                </w:tcPr>
                <w:p w14:paraId="03984332" w14:textId="24C3C4CB" w:rsidR="001F6DCF" w:rsidRPr="00CF333A" w:rsidRDefault="001F6DCF" w:rsidP="00D463D0">
                  <w:pPr>
                    <w:spacing w:after="0" w:line="240" w:lineRule="auto"/>
                    <w:jc w:val="both"/>
                    <w:rPr>
                      <w:rFonts w:ascii="Tahoma" w:hAnsi="Tahoma" w:cs="Tahoma"/>
                      <w:bCs/>
                      <w:color w:val="000000"/>
                      <w:sz w:val="19"/>
                      <w:szCs w:val="19"/>
                    </w:rPr>
                  </w:pPr>
                  <w:r w:rsidRPr="002910E3">
                    <w:rPr>
                      <w:rFonts w:ascii="Tahoma" w:hAnsi="Tahoma" w:cs="Tahoma"/>
                      <w:b/>
                      <w:sz w:val="20"/>
                      <w:szCs w:val="20"/>
                    </w:rPr>
                    <w:t>услуги проведения аудита закупки расширения АПК СОРМ</w:t>
                  </w:r>
                </w:p>
              </w:tc>
              <w:tc>
                <w:tcPr>
                  <w:tcW w:w="1701" w:type="dxa"/>
                  <w:shd w:val="clear" w:color="auto" w:fill="auto"/>
                  <w:vAlign w:val="center"/>
                </w:tcPr>
                <w:p w14:paraId="035675B0" w14:textId="77777777" w:rsidR="001F6DCF" w:rsidRPr="000D212F" w:rsidRDefault="001F6DCF" w:rsidP="00D463D0">
                  <w:pPr>
                    <w:spacing w:after="0" w:line="240" w:lineRule="auto"/>
                    <w:jc w:val="center"/>
                    <w:rPr>
                      <w:rFonts w:ascii="Tahoma" w:hAnsi="Tahoma" w:cs="Tahoma"/>
                      <w:bCs/>
                      <w:i/>
                      <w:color w:val="000000"/>
                      <w:sz w:val="19"/>
                      <w:szCs w:val="19"/>
                      <w:u w:val="single"/>
                    </w:rPr>
                  </w:pPr>
                  <w:r w:rsidRPr="000D212F">
                    <w:rPr>
                      <w:rFonts w:ascii="Tahoma" w:hAnsi="Tahoma" w:cs="Tahoma"/>
                      <w:bCs/>
                      <w:i/>
                      <w:color w:val="808080" w:themeColor="background1" w:themeShade="80"/>
                      <w:sz w:val="19"/>
                      <w:szCs w:val="19"/>
                      <w:u w:val="single"/>
                    </w:rPr>
                    <w:t>прописать</w:t>
                  </w:r>
                </w:p>
              </w:tc>
              <w:tc>
                <w:tcPr>
                  <w:tcW w:w="1559" w:type="dxa"/>
                  <w:vAlign w:val="center"/>
                </w:tcPr>
                <w:p w14:paraId="26ED8DF9" w14:textId="77777777" w:rsidR="001F6DCF" w:rsidRPr="00CF333A" w:rsidRDefault="001F6DCF" w:rsidP="00D463D0">
                  <w:pPr>
                    <w:spacing w:after="0" w:line="240" w:lineRule="auto"/>
                    <w:jc w:val="center"/>
                    <w:rPr>
                      <w:rFonts w:ascii="Tahoma" w:hAnsi="Tahoma" w:cs="Tahoma"/>
                      <w:color w:val="000000"/>
                      <w:sz w:val="19"/>
                      <w:szCs w:val="19"/>
                    </w:rPr>
                  </w:pPr>
                  <w:r w:rsidRPr="000D212F">
                    <w:rPr>
                      <w:rFonts w:ascii="Tahoma" w:hAnsi="Tahoma" w:cs="Tahoma"/>
                      <w:bCs/>
                      <w:i/>
                      <w:color w:val="808080" w:themeColor="background1" w:themeShade="80"/>
                      <w:sz w:val="19"/>
                      <w:szCs w:val="19"/>
                      <w:u w:val="single"/>
                    </w:rPr>
                    <w:t>прописать</w:t>
                  </w:r>
                </w:p>
              </w:tc>
              <w:tc>
                <w:tcPr>
                  <w:tcW w:w="1894" w:type="dxa"/>
                  <w:shd w:val="clear" w:color="auto" w:fill="auto"/>
                  <w:vAlign w:val="center"/>
                </w:tcPr>
                <w:p w14:paraId="026C434E" w14:textId="77777777" w:rsidR="001F6DCF" w:rsidRPr="000D212F" w:rsidRDefault="001F6DCF" w:rsidP="00D463D0">
                  <w:pPr>
                    <w:spacing w:after="0" w:line="240" w:lineRule="auto"/>
                    <w:jc w:val="both"/>
                    <w:rPr>
                      <w:rFonts w:ascii="Tahoma" w:hAnsi="Tahoma" w:cs="Tahoma"/>
                      <w:b/>
                      <w:color w:val="000000"/>
                      <w:sz w:val="19"/>
                      <w:szCs w:val="19"/>
                    </w:rPr>
                  </w:pPr>
                  <w:r w:rsidRPr="000D212F">
                    <w:rPr>
                      <w:rFonts w:ascii="Tahoma" w:hAnsi="Tahoma" w:cs="Tahoma"/>
                      <w:bCs/>
                      <w:i/>
                      <w:color w:val="808080" w:themeColor="background1" w:themeShade="80"/>
                      <w:sz w:val="19"/>
                      <w:szCs w:val="19"/>
                      <w:u w:val="single"/>
                    </w:rPr>
                    <w:t>прописать</w:t>
                  </w:r>
                </w:p>
              </w:tc>
            </w:tr>
            <w:tr w:rsidR="001F6DCF" w:rsidRPr="00CF333A" w14:paraId="7F7C08CB" w14:textId="77777777" w:rsidTr="00D463D0">
              <w:trPr>
                <w:trHeight w:val="300"/>
              </w:trPr>
              <w:tc>
                <w:tcPr>
                  <w:tcW w:w="916" w:type="dxa"/>
                  <w:shd w:val="clear" w:color="auto" w:fill="auto"/>
                  <w:vAlign w:val="center"/>
                  <w:hideMark/>
                </w:tcPr>
                <w:p w14:paraId="647F003C" w14:textId="77777777" w:rsidR="001F6DCF" w:rsidRPr="00CF333A" w:rsidRDefault="001F6DCF" w:rsidP="00D463D0">
                  <w:pPr>
                    <w:spacing w:after="0" w:line="240" w:lineRule="auto"/>
                    <w:jc w:val="both"/>
                    <w:rPr>
                      <w:rFonts w:ascii="Tahoma" w:hAnsi="Tahoma" w:cs="Tahoma"/>
                      <w:b/>
                      <w:bCs/>
                      <w:color w:val="000000"/>
                      <w:sz w:val="19"/>
                      <w:szCs w:val="19"/>
                    </w:rPr>
                  </w:pPr>
                </w:p>
              </w:tc>
              <w:tc>
                <w:tcPr>
                  <w:tcW w:w="4050" w:type="dxa"/>
                  <w:shd w:val="clear" w:color="auto" w:fill="auto"/>
                  <w:vAlign w:val="center"/>
                  <w:hideMark/>
                </w:tcPr>
                <w:p w14:paraId="7738DC81" w14:textId="77777777" w:rsidR="001F6DCF" w:rsidRPr="00CF333A" w:rsidRDefault="001F6DCF" w:rsidP="00D463D0">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701" w:type="dxa"/>
                  <w:shd w:val="clear" w:color="auto" w:fill="auto"/>
                  <w:vAlign w:val="center"/>
                  <w:hideMark/>
                </w:tcPr>
                <w:p w14:paraId="5B70317B" w14:textId="77777777" w:rsidR="001F6DCF" w:rsidRPr="00CF333A" w:rsidRDefault="001F6DCF" w:rsidP="00D463D0">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559" w:type="dxa"/>
                </w:tcPr>
                <w:p w14:paraId="7A2715D2" w14:textId="77777777" w:rsidR="001F6DCF" w:rsidRPr="00CF333A" w:rsidRDefault="001F6DCF" w:rsidP="00D463D0">
                  <w:pPr>
                    <w:spacing w:after="0" w:line="240" w:lineRule="auto"/>
                    <w:jc w:val="both"/>
                    <w:rPr>
                      <w:rFonts w:ascii="Tahoma" w:hAnsi="Tahoma" w:cs="Tahoma"/>
                      <w:color w:val="000000"/>
                      <w:sz w:val="19"/>
                      <w:szCs w:val="19"/>
                    </w:rPr>
                  </w:pPr>
                </w:p>
              </w:tc>
              <w:tc>
                <w:tcPr>
                  <w:tcW w:w="1894" w:type="dxa"/>
                  <w:shd w:val="clear" w:color="auto" w:fill="auto"/>
                  <w:vAlign w:val="bottom"/>
                </w:tcPr>
                <w:p w14:paraId="487D06D6" w14:textId="77777777" w:rsidR="001F6DCF" w:rsidRPr="00CF333A" w:rsidRDefault="001F6DCF" w:rsidP="00D463D0">
                  <w:pPr>
                    <w:spacing w:after="0" w:line="240" w:lineRule="auto"/>
                    <w:jc w:val="both"/>
                    <w:rPr>
                      <w:rFonts w:ascii="Tahoma" w:hAnsi="Tahoma" w:cs="Tahoma"/>
                      <w:color w:val="000000"/>
                      <w:sz w:val="19"/>
                      <w:szCs w:val="19"/>
                    </w:rPr>
                  </w:pPr>
                </w:p>
              </w:tc>
            </w:tr>
          </w:tbl>
          <w:p w14:paraId="546A57C5" w14:textId="77777777" w:rsidR="001F6DCF" w:rsidRDefault="001F6DCF" w:rsidP="00D463D0">
            <w:pPr>
              <w:pStyle w:val="a4"/>
              <w:tabs>
                <w:tab w:val="center" w:pos="567"/>
              </w:tabs>
              <w:suppressAutoHyphens/>
              <w:ind w:left="142"/>
              <w:rPr>
                <w:rFonts w:ascii="Tahoma" w:hAnsi="Tahoma" w:cs="Tahoma"/>
                <w:b/>
                <w:spacing w:val="-3"/>
                <w:sz w:val="20"/>
                <w:szCs w:val="20"/>
              </w:rPr>
            </w:pPr>
          </w:p>
          <w:p w14:paraId="0EB5FC82" w14:textId="77777777" w:rsidR="001F6DCF" w:rsidRPr="00FD380D" w:rsidRDefault="001F6DCF" w:rsidP="00D463D0">
            <w:pPr>
              <w:pStyle w:val="a4"/>
              <w:tabs>
                <w:tab w:val="center" w:pos="567"/>
              </w:tabs>
              <w:suppressAutoHyphens/>
              <w:ind w:left="142"/>
              <w:rPr>
                <w:rFonts w:ascii="Tahoma" w:hAnsi="Tahoma" w:cs="Tahoma"/>
                <w:b/>
                <w:spacing w:val="-3"/>
                <w:sz w:val="20"/>
                <w:szCs w:val="20"/>
              </w:rPr>
            </w:pPr>
          </w:p>
          <w:p w14:paraId="76A4B5D4" w14:textId="77777777" w:rsidR="001F6DCF" w:rsidRPr="00031961" w:rsidRDefault="001F6DCF" w:rsidP="001F6DCF">
            <w:pPr>
              <w:pStyle w:val="a4"/>
              <w:numPr>
                <w:ilvl w:val="0"/>
                <w:numId w:val="5"/>
              </w:numPr>
              <w:jc w:val="both"/>
              <w:rPr>
                <w:rFonts w:ascii="Tahoma" w:hAnsi="Tahoma" w:cs="Tahoma"/>
                <w:color w:val="000000"/>
                <w:sz w:val="20"/>
                <w:szCs w:val="20"/>
                <w:u w:val="single"/>
              </w:rPr>
            </w:pPr>
            <w:r w:rsidRPr="008E6468">
              <w:rPr>
                <w:rFonts w:ascii="Tahoma" w:hAnsi="Tahoma" w:cs="Tahoma"/>
                <w:color w:val="000000"/>
                <w:sz w:val="20"/>
                <w:szCs w:val="20"/>
                <w:u w:val="single"/>
              </w:rPr>
              <w:t>Срок</w:t>
            </w:r>
            <w:r>
              <w:rPr>
                <w:rFonts w:ascii="Tahoma" w:hAnsi="Tahoma" w:cs="Tahoma"/>
                <w:color w:val="000000"/>
                <w:sz w:val="20"/>
                <w:szCs w:val="20"/>
                <w:u w:val="single"/>
              </w:rPr>
              <w:t>и</w:t>
            </w:r>
            <w:r w:rsidRPr="008E6468">
              <w:rPr>
                <w:rFonts w:ascii="Tahoma" w:hAnsi="Tahoma" w:cs="Tahoma"/>
                <w:color w:val="000000"/>
                <w:sz w:val="20"/>
                <w:szCs w:val="20"/>
                <w:u w:val="single"/>
              </w:rPr>
              <w:t xml:space="preserve"> </w:t>
            </w:r>
            <w:r>
              <w:rPr>
                <w:rFonts w:ascii="Tahoma" w:hAnsi="Tahoma" w:cs="Tahoma"/>
                <w:color w:val="000000"/>
                <w:sz w:val="20"/>
                <w:szCs w:val="20"/>
                <w:u w:val="single"/>
              </w:rPr>
              <w:t>предоставления услуги</w:t>
            </w:r>
            <w:r w:rsidRPr="00FD380D">
              <w:rPr>
                <w:rFonts w:ascii="Tahoma" w:hAnsi="Tahoma" w:cs="Tahoma"/>
                <w:color w:val="000000"/>
                <w:sz w:val="20"/>
                <w:szCs w:val="20"/>
                <w:u w:val="single"/>
              </w:rPr>
              <w:t xml:space="preserve">: </w:t>
            </w:r>
            <w:r>
              <w:rPr>
                <w:rFonts w:ascii="Tahoma" w:hAnsi="Tahoma" w:cs="Tahoma"/>
                <w:i/>
                <w:color w:val="000000"/>
                <w:sz w:val="20"/>
                <w:szCs w:val="20"/>
                <w:u w:val="single"/>
              </w:rPr>
              <w:t>прописать</w:t>
            </w:r>
          </w:p>
          <w:p w14:paraId="27E08578" w14:textId="77777777" w:rsidR="001F6DCF" w:rsidRPr="00FD380D" w:rsidRDefault="001F6DCF" w:rsidP="00D463D0">
            <w:pPr>
              <w:pStyle w:val="a4"/>
              <w:ind w:left="720"/>
              <w:jc w:val="both"/>
              <w:rPr>
                <w:rFonts w:ascii="Tahoma" w:hAnsi="Tahoma" w:cs="Tahoma"/>
                <w:color w:val="000000"/>
                <w:sz w:val="20"/>
                <w:szCs w:val="20"/>
                <w:u w:val="single"/>
              </w:rPr>
            </w:pPr>
          </w:p>
          <w:p w14:paraId="6B6D2562" w14:textId="77777777" w:rsidR="001F6DCF" w:rsidRPr="00FD380D" w:rsidRDefault="001F6DCF" w:rsidP="00D463D0">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554003CE" w14:textId="77777777" w:rsidR="001F6DCF" w:rsidRPr="00FD380D" w:rsidRDefault="001F6DCF" w:rsidP="00D463D0">
            <w:pPr>
              <w:spacing w:after="0" w:line="240" w:lineRule="auto"/>
              <w:jc w:val="both"/>
              <w:rPr>
                <w:rFonts w:ascii="Tahoma" w:hAnsi="Tahoma" w:cs="Tahoma"/>
                <w:color w:val="000000"/>
                <w:sz w:val="20"/>
                <w:szCs w:val="20"/>
                <w:u w:val="single"/>
              </w:rPr>
            </w:pPr>
          </w:p>
          <w:p w14:paraId="13DEE28F" w14:textId="77777777" w:rsidR="001F6DCF" w:rsidRPr="00FD380D" w:rsidRDefault="001F6DCF" w:rsidP="00D463D0">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68A650ED" w14:textId="77777777" w:rsidR="001F6DCF" w:rsidRPr="00FD380D" w:rsidRDefault="001F6DCF" w:rsidP="00D463D0">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4F7B9127" w14:textId="77777777" w:rsidR="001F6DCF" w:rsidRPr="00FD380D" w:rsidRDefault="001F6DCF" w:rsidP="00D463D0">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527C6513" w14:textId="77777777" w:rsidR="001F6DCF" w:rsidRPr="00FD380D" w:rsidRDefault="001F6DCF" w:rsidP="00D463D0">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93E76ED" w14:textId="77777777" w:rsidR="001F6DCF" w:rsidRPr="00FD380D" w:rsidRDefault="001F6DCF" w:rsidP="00D463D0">
            <w:pPr>
              <w:spacing w:after="0" w:line="240" w:lineRule="auto"/>
              <w:ind w:firstLine="776"/>
              <w:jc w:val="both"/>
              <w:rPr>
                <w:rFonts w:ascii="Tahoma" w:hAnsi="Tahoma" w:cs="Tahoma"/>
                <w:color w:val="000000"/>
                <w:sz w:val="20"/>
                <w:szCs w:val="20"/>
              </w:rPr>
            </w:pPr>
          </w:p>
          <w:p w14:paraId="3C652097" w14:textId="77777777" w:rsidR="001F6DCF" w:rsidRPr="00FD380D" w:rsidRDefault="001F6DCF" w:rsidP="00D463D0">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EA00711" w14:textId="77777777" w:rsidR="001F6DCF" w:rsidRPr="00FD380D" w:rsidRDefault="001F6DCF" w:rsidP="00D463D0">
            <w:pPr>
              <w:spacing w:after="0" w:line="240" w:lineRule="auto"/>
              <w:jc w:val="both"/>
              <w:rPr>
                <w:rFonts w:ascii="Tahoma" w:hAnsi="Tahoma" w:cs="Tahoma"/>
                <w:color w:val="000000"/>
                <w:sz w:val="20"/>
                <w:szCs w:val="20"/>
              </w:rPr>
            </w:pPr>
          </w:p>
        </w:tc>
      </w:tr>
    </w:tbl>
    <w:p w14:paraId="7E12DD35" w14:textId="77777777" w:rsidR="006318BD" w:rsidRPr="002910E3"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2910E3">
        <w:rPr>
          <w:rFonts w:ascii="Tahoma" w:hAnsi="Tahoma" w:cs="Tahoma"/>
          <w:sz w:val="20"/>
          <w:szCs w:val="20"/>
        </w:rPr>
        <w:t>______________________ /_____________________/ ___________________</w:t>
      </w:r>
    </w:p>
    <w:p w14:paraId="0C2F14AC" w14:textId="77777777" w:rsidR="000F213E" w:rsidRPr="002910E3"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2910E3">
        <w:rPr>
          <w:rFonts w:ascii="Tahoma" w:hAnsi="Tahoma" w:cs="Tahoma"/>
          <w:sz w:val="20"/>
          <w:szCs w:val="20"/>
        </w:rPr>
        <w:t xml:space="preserve">(ФИО) </w:t>
      </w:r>
      <w:r w:rsidRPr="002910E3">
        <w:rPr>
          <w:rFonts w:ascii="Tahoma" w:hAnsi="Tahoma" w:cs="Tahoma"/>
          <w:sz w:val="20"/>
          <w:szCs w:val="20"/>
        </w:rPr>
        <w:tab/>
      </w:r>
      <w:r w:rsidRPr="002910E3">
        <w:rPr>
          <w:rFonts w:ascii="Tahoma" w:hAnsi="Tahoma" w:cs="Tahoma"/>
          <w:sz w:val="20"/>
          <w:szCs w:val="20"/>
        </w:rPr>
        <w:tab/>
      </w:r>
      <w:r w:rsidRPr="002910E3">
        <w:rPr>
          <w:rFonts w:ascii="Tahoma" w:hAnsi="Tahoma" w:cs="Tahoma"/>
          <w:sz w:val="20"/>
          <w:szCs w:val="20"/>
        </w:rPr>
        <w:tab/>
        <w:t>(должность)</w:t>
      </w:r>
      <w:r w:rsidRPr="002910E3">
        <w:rPr>
          <w:rFonts w:ascii="Tahoma" w:hAnsi="Tahoma" w:cs="Tahoma"/>
          <w:sz w:val="20"/>
          <w:szCs w:val="20"/>
        </w:rPr>
        <w:tab/>
      </w:r>
      <w:r w:rsidRPr="002910E3">
        <w:rPr>
          <w:rFonts w:ascii="Tahoma" w:hAnsi="Tahoma" w:cs="Tahoma"/>
          <w:sz w:val="20"/>
          <w:szCs w:val="20"/>
        </w:rPr>
        <w:tab/>
        <w:t>(подпись и печать)</w:t>
      </w:r>
    </w:p>
    <w:p w14:paraId="0538BC2A" w14:textId="77777777"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2910E3">
        <w:rPr>
          <w:rFonts w:ascii="Tahoma" w:hAnsi="Tahoma" w:cs="Tahoma"/>
          <w:sz w:val="20"/>
          <w:szCs w:val="20"/>
        </w:rPr>
        <w:t>«____» ___________ 2023 года</w:t>
      </w:r>
    </w:p>
    <w:p w14:paraId="27F64586" w14:textId="209A1908" w:rsidR="00BA4756" w:rsidRPr="002910E3"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2910E3">
        <w:rPr>
          <w:rFonts w:ascii="Tahoma" w:hAnsi="Tahoma" w:cs="Tahoma"/>
          <w:sz w:val="20"/>
          <w:szCs w:val="20"/>
        </w:rPr>
        <w:t xml:space="preserve">           (дата заполнения)</w:t>
      </w:r>
      <w:r w:rsidRPr="002910E3" w:rsidDel="001D218E">
        <w:rPr>
          <w:rFonts w:ascii="Tahoma" w:hAnsi="Tahoma" w:cs="Tahoma"/>
          <w:sz w:val="20"/>
          <w:szCs w:val="20"/>
        </w:rPr>
        <w:t xml:space="preserve"> </w:t>
      </w:r>
    </w:p>
    <w:p w14:paraId="451E9157" w14:textId="5408D18F" w:rsidR="006757A0" w:rsidRPr="002910E3" w:rsidRDefault="00BA4756" w:rsidP="000D212F">
      <w:pPr>
        <w:spacing w:after="0" w:line="240" w:lineRule="auto"/>
        <w:rPr>
          <w:rFonts w:ascii="Tahoma" w:hAnsi="Tahoma" w:cs="Tahoma"/>
          <w:b/>
          <w:sz w:val="20"/>
          <w:szCs w:val="20"/>
        </w:rPr>
      </w:pPr>
      <w:r w:rsidRPr="002910E3">
        <w:rPr>
          <w:rFonts w:ascii="Tahoma" w:hAnsi="Tahoma" w:cs="Tahoma"/>
          <w:i/>
          <w:spacing w:val="-3"/>
          <w:sz w:val="20"/>
          <w:szCs w:val="20"/>
        </w:rPr>
        <w:br w:type="page"/>
      </w:r>
    </w:p>
    <w:p w14:paraId="4F6CAC40" w14:textId="77777777" w:rsidR="006757A0" w:rsidRPr="002910E3" w:rsidRDefault="006757A0" w:rsidP="003344E7">
      <w:pPr>
        <w:spacing w:after="0"/>
        <w:ind w:left="709"/>
        <w:rPr>
          <w:rFonts w:ascii="Tahoma" w:hAnsi="Tahoma" w:cs="Tahoma"/>
          <w:b/>
          <w:sz w:val="20"/>
          <w:szCs w:val="20"/>
        </w:rPr>
        <w:sectPr w:rsidR="006757A0" w:rsidRPr="002910E3" w:rsidSect="00DF2179">
          <w:pgSz w:w="11906" w:h="16838"/>
          <w:pgMar w:top="851" w:right="567" w:bottom="426" w:left="851" w:header="709" w:footer="76" w:gutter="0"/>
          <w:cols w:space="720"/>
        </w:sectPr>
      </w:pPr>
    </w:p>
    <w:p w14:paraId="1789101A" w14:textId="152B2908" w:rsidR="000D212F" w:rsidRPr="002910E3" w:rsidRDefault="000D212F" w:rsidP="003344E7">
      <w:pPr>
        <w:spacing w:after="0"/>
        <w:rPr>
          <w:rFonts w:ascii="Tahoma" w:hAnsi="Tahoma" w:cs="Tahoma"/>
          <w:b/>
          <w:sz w:val="20"/>
          <w:szCs w:val="20"/>
        </w:rPr>
      </w:pPr>
    </w:p>
    <w:sectPr w:rsidR="000D212F" w:rsidRPr="002910E3" w:rsidSect="006318BD">
      <w:footerReference w:type="default" r:id="rId8"/>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2910E3" w:rsidRDefault="002910E3">
      <w:pPr>
        <w:spacing w:after="0" w:line="240" w:lineRule="auto"/>
      </w:pPr>
      <w:r>
        <w:separator/>
      </w:r>
    </w:p>
  </w:endnote>
  <w:endnote w:type="continuationSeparator" w:id="0">
    <w:p w14:paraId="7F662E2B" w14:textId="77777777" w:rsidR="002910E3" w:rsidRDefault="002910E3">
      <w:pPr>
        <w:spacing w:after="0" w:line="240" w:lineRule="auto"/>
      </w:pPr>
      <w:r>
        <w:continuationSeparator/>
      </w:r>
    </w:p>
  </w:endnote>
  <w:endnote w:type="continuationNotice" w:id="1">
    <w:p w14:paraId="1AC89722" w14:textId="77777777" w:rsidR="002910E3" w:rsidRDefault="00291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2910E3" w:rsidRDefault="002910E3"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2910E3" w:rsidRDefault="002910E3">
      <w:pPr>
        <w:spacing w:after="0" w:line="240" w:lineRule="auto"/>
      </w:pPr>
      <w:r>
        <w:separator/>
      </w:r>
    </w:p>
  </w:footnote>
  <w:footnote w:type="continuationSeparator" w:id="0">
    <w:p w14:paraId="080E678A" w14:textId="77777777" w:rsidR="002910E3" w:rsidRDefault="002910E3">
      <w:pPr>
        <w:spacing w:after="0" w:line="240" w:lineRule="auto"/>
      </w:pPr>
      <w:r>
        <w:continuationSeparator/>
      </w:r>
    </w:p>
  </w:footnote>
  <w:footnote w:type="continuationNotice" w:id="1">
    <w:p w14:paraId="3A7CDD67" w14:textId="77777777" w:rsidR="002910E3" w:rsidRDefault="002910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3F4DCB"/>
    <w:multiLevelType w:val="hybridMultilevel"/>
    <w:tmpl w:val="6672B3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00D30"/>
    <w:multiLevelType w:val="multilevel"/>
    <w:tmpl w:val="9BD6FFC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F1018"/>
    <w:multiLevelType w:val="hybridMultilevel"/>
    <w:tmpl w:val="25C2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86A02"/>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9" w15:restartNumberingAfterBreak="0">
    <w:nsid w:val="10AA6B0A"/>
    <w:multiLevelType w:val="hybridMultilevel"/>
    <w:tmpl w:val="767C1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3777C"/>
    <w:multiLevelType w:val="hybridMultilevel"/>
    <w:tmpl w:val="1B806844"/>
    <w:lvl w:ilvl="0" w:tplc="79984850">
      <w:start w:val="1"/>
      <w:numFmt w:val="decimal"/>
      <w:lvlText w:val="%1."/>
      <w:lvlJc w:val="left"/>
      <w:pPr>
        <w:tabs>
          <w:tab w:val="num" w:pos="1637"/>
        </w:tabs>
        <w:ind w:left="1637" w:hanging="360"/>
      </w:pPr>
      <w:rPr>
        <w:b/>
      </w:r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1"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F60E1"/>
    <w:multiLevelType w:val="multilevel"/>
    <w:tmpl w:val="A49A3AA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230A46"/>
    <w:multiLevelType w:val="hybridMultilevel"/>
    <w:tmpl w:val="30E422DA"/>
    <w:lvl w:ilvl="0" w:tplc="B4DE2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7"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136679"/>
    <w:multiLevelType w:val="hybridMultilevel"/>
    <w:tmpl w:val="0E0A04BC"/>
    <w:lvl w:ilvl="0" w:tplc="2B98E8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6E1659"/>
    <w:multiLevelType w:val="hybridMultilevel"/>
    <w:tmpl w:val="30E422DA"/>
    <w:lvl w:ilvl="0" w:tplc="B4DE2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2A0443"/>
    <w:multiLevelType w:val="hybridMultilevel"/>
    <w:tmpl w:val="413E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730EF3"/>
    <w:multiLevelType w:val="hybridMultilevel"/>
    <w:tmpl w:val="85C08A4C"/>
    <w:lvl w:ilvl="0" w:tplc="6CE85FC8">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B723510"/>
    <w:multiLevelType w:val="hybridMultilevel"/>
    <w:tmpl w:val="FF6A189C"/>
    <w:lvl w:ilvl="0" w:tplc="10AACAC2">
      <w:start w:val="1"/>
      <w:numFmt w:val="decimal"/>
      <w:lvlText w:val="%1."/>
      <w:lvlJc w:val="left"/>
      <w:pPr>
        <w:ind w:left="720" w:hanging="360"/>
      </w:pPr>
      <w:rPr>
        <w:rFonts w:hint="default"/>
        <w:b/>
        <w:color w:val="0000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187FAF"/>
    <w:multiLevelType w:val="hybridMultilevel"/>
    <w:tmpl w:val="60F2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EC871D9"/>
    <w:multiLevelType w:val="hybridMultilevel"/>
    <w:tmpl w:val="2C6801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0CC362E"/>
    <w:multiLevelType w:val="hybridMultilevel"/>
    <w:tmpl w:val="DF2C3B22"/>
    <w:lvl w:ilvl="0" w:tplc="92EE61FE">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4C5A08"/>
    <w:multiLevelType w:val="hybridMultilevel"/>
    <w:tmpl w:val="1D7C9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BD63C5"/>
    <w:multiLevelType w:val="hybridMultilevel"/>
    <w:tmpl w:val="F086E4A0"/>
    <w:lvl w:ilvl="0" w:tplc="33187206">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F31215"/>
    <w:multiLevelType w:val="hybridMultilevel"/>
    <w:tmpl w:val="A522B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C710C10"/>
    <w:multiLevelType w:val="hybridMultilevel"/>
    <w:tmpl w:val="DE32C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02F7D15"/>
    <w:multiLevelType w:val="hybridMultilevel"/>
    <w:tmpl w:val="2368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3E7278"/>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D8C3E74"/>
    <w:multiLevelType w:val="hybridMultilevel"/>
    <w:tmpl w:val="6C36C0D0"/>
    <w:lvl w:ilvl="0" w:tplc="D7068874">
      <w:start w:val="7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3"/>
  </w:num>
  <w:num w:numId="2">
    <w:abstractNumId w:val="23"/>
  </w:num>
  <w:num w:numId="3">
    <w:abstractNumId w:val="12"/>
  </w:num>
  <w:num w:numId="4">
    <w:abstractNumId w:val="31"/>
  </w:num>
  <w:num w:numId="5">
    <w:abstractNumId w:val="27"/>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30"/>
  </w:num>
  <w:num w:numId="11">
    <w:abstractNumId w:val="11"/>
  </w:num>
  <w:num w:numId="12">
    <w:abstractNumId w:val="0"/>
  </w:num>
  <w:num w:numId="13">
    <w:abstractNumId w:val="9"/>
  </w:num>
  <w:num w:numId="14">
    <w:abstractNumId w:val="8"/>
  </w:num>
  <w:num w:numId="15">
    <w:abstractNumId w:val="38"/>
  </w:num>
  <w:num w:numId="16">
    <w:abstractNumId w:val="34"/>
  </w:num>
  <w:num w:numId="17">
    <w:abstractNumId w:val="22"/>
  </w:num>
  <w:num w:numId="18">
    <w:abstractNumId w:val="46"/>
  </w:num>
  <w:num w:numId="19">
    <w:abstractNumId w:val="37"/>
  </w:num>
  <w:num w:numId="20">
    <w:abstractNumId w:val="16"/>
  </w:num>
  <w:num w:numId="21">
    <w:abstractNumId w:val="21"/>
  </w:num>
  <w:num w:numId="22">
    <w:abstractNumId w:val="4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39"/>
  </w:num>
  <w:num w:numId="29">
    <w:abstractNumId w:val="35"/>
  </w:num>
  <w:num w:numId="30">
    <w:abstractNumId w:val="2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
  </w:num>
  <w:num w:numId="34">
    <w:abstractNumId w:val="32"/>
  </w:num>
  <w:num w:numId="35">
    <w:abstractNumId w:val="3"/>
  </w:num>
  <w:num w:numId="36">
    <w:abstractNumId w:val="7"/>
  </w:num>
  <w:num w:numId="37">
    <w:abstractNumId w:val="44"/>
  </w:num>
  <w:num w:numId="38">
    <w:abstractNumId w:val="6"/>
  </w:num>
  <w:num w:numId="39">
    <w:abstractNumId w:val="18"/>
  </w:num>
  <w:num w:numId="40">
    <w:abstractNumId w:val="42"/>
  </w:num>
  <w:num w:numId="41">
    <w:abstractNumId w:val="45"/>
  </w:num>
  <w:num w:numId="42">
    <w:abstractNumId w:val="15"/>
  </w:num>
  <w:num w:numId="43">
    <w:abstractNumId w:val="20"/>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0"/>
  </w:num>
  <w:num w:numId="47">
    <w:abstractNumId w:val="43"/>
  </w:num>
  <w:num w:numId="48">
    <w:abstractNumId w:val="14"/>
  </w:num>
  <w:num w:numId="4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DC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10E3"/>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44E7"/>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1388"/>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12"/>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2A38-6077-4AEB-9F60-81FBF547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16200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2023-07-27T05:00:00Z</cp:lastPrinted>
  <dcterms:created xsi:type="dcterms:W3CDTF">2023-07-26T10:14:00Z</dcterms:created>
  <dcterms:modified xsi:type="dcterms:W3CDTF">2023-07-31T05:22:00Z</dcterms:modified>
</cp:coreProperties>
</file>